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C41C" w14:textId="559D5FDA" w:rsidR="007A0176" w:rsidRPr="0024088D" w:rsidRDefault="00BB7916" w:rsidP="00882621">
      <w:pPr>
        <w:pStyle w:val="DefaultText"/>
        <w:tabs>
          <w:tab w:val="left" w:pos="7740"/>
        </w:tabs>
        <w:ind w:left="1440" w:hanging="1440"/>
        <w:jc w:val="center"/>
        <w:rPr>
          <w:b/>
          <w:sz w:val="32"/>
          <w:szCs w:val="32"/>
        </w:rPr>
      </w:pPr>
      <w:r w:rsidRPr="0024088D">
        <w:rPr>
          <w:b/>
          <w:sz w:val="32"/>
          <w:szCs w:val="32"/>
        </w:rPr>
        <w:t>SAMPLE</w:t>
      </w:r>
      <w:r w:rsidR="007A0176" w:rsidRPr="0024088D">
        <w:rPr>
          <w:b/>
          <w:sz w:val="32"/>
          <w:szCs w:val="32"/>
        </w:rPr>
        <w:t xml:space="preserve"> POLICE DEPARTMENT</w:t>
      </w:r>
    </w:p>
    <w:p w14:paraId="11730A36" w14:textId="77777777" w:rsidR="00C321A6" w:rsidRPr="0024088D" w:rsidRDefault="00C321A6" w:rsidP="00882621">
      <w:pPr>
        <w:pStyle w:val="DefaultText"/>
        <w:ind w:left="1440" w:hanging="1440"/>
        <w:jc w:val="center"/>
        <w:rPr>
          <w:b/>
          <w:sz w:val="32"/>
          <w:szCs w:val="32"/>
        </w:rPr>
      </w:pPr>
    </w:p>
    <w:p w14:paraId="2CD64A6D" w14:textId="599B743A" w:rsidR="0034673E" w:rsidRPr="0024088D" w:rsidRDefault="0008728E" w:rsidP="00A0696D">
      <w:pPr>
        <w:pStyle w:val="Default"/>
        <w:jc w:val="center"/>
        <w:rPr>
          <w:b/>
          <w:bCs/>
          <w:sz w:val="32"/>
          <w:szCs w:val="32"/>
        </w:rPr>
      </w:pPr>
      <w:r w:rsidRPr="0024088D">
        <w:rPr>
          <w:b/>
          <w:bCs/>
          <w:sz w:val="32"/>
          <w:szCs w:val="32"/>
        </w:rPr>
        <w:t>Body-Worn and Weapon-Mounted Cameras</w:t>
      </w:r>
    </w:p>
    <w:p w14:paraId="72687AA6" w14:textId="77777777" w:rsidR="00A0696D" w:rsidRPr="0024088D" w:rsidRDefault="00A0696D" w:rsidP="00B332F8">
      <w:pPr>
        <w:spacing w:after="0" w:line="240" w:lineRule="auto"/>
        <w:jc w:val="both"/>
        <w:rPr>
          <w:rFonts w:ascii="Times New Roman" w:hAnsi="Times New Roman"/>
          <w:sz w:val="28"/>
          <w:szCs w:val="28"/>
        </w:rPr>
      </w:pPr>
    </w:p>
    <w:p w14:paraId="3314970D" w14:textId="34D1DF18" w:rsidR="00B332F8" w:rsidRPr="0024088D" w:rsidRDefault="00B332F8" w:rsidP="00B332F8">
      <w:pPr>
        <w:spacing w:after="0" w:line="240" w:lineRule="auto"/>
        <w:jc w:val="both"/>
        <w:rPr>
          <w:rFonts w:ascii="Times New Roman" w:hAnsi="Times New Roman"/>
          <w:sz w:val="24"/>
          <w:szCs w:val="24"/>
        </w:rPr>
      </w:pPr>
      <w:r w:rsidRPr="0024088D">
        <w:rPr>
          <w:rFonts w:ascii="Times New Roman" w:hAnsi="Times New Roman"/>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2AA5FC4B" w14:textId="77777777" w:rsidR="00905B3A" w:rsidRPr="0024088D" w:rsidRDefault="00905B3A" w:rsidP="00882621">
      <w:pPr>
        <w:spacing w:after="0" w:line="240" w:lineRule="auto"/>
        <w:ind w:hanging="360"/>
        <w:jc w:val="both"/>
        <w:rPr>
          <w:rFonts w:ascii="Times New Roman" w:hAnsi="Times New Roman"/>
          <w:sz w:val="24"/>
          <w:szCs w:val="24"/>
        </w:rPr>
      </w:pPr>
    </w:p>
    <w:p w14:paraId="19BC4DC1" w14:textId="250BC6D1" w:rsidR="0094010F" w:rsidRPr="0024088D" w:rsidRDefault="00C46EAB">
      <w:pPr>
        <w:pStyle w:val="Default"/>
        <w:numPr>
          <w:ilvl w:val="0"/>
          <w:numId w:val="26"/>
        </w:numPr>
        <w:ind w:left="360" w:hanging="360"/>
        <w:rPr>
          <w:b/>
          <w:bCs/>
        </w:rPr>
      </w:pPr>
      <w:r w:rsidRPr="0024088D">
        <w:rPr>
          <w:b/>
          <w:bCs/>
        </w:rPr>
        <w:t>PURPOSE</w:t>
      </w:r>
      <w:r w:rsidR="002B558F" w:rsidRPr="0024088D">
        <w:rPr>
          <w:b/>
          <w:bCs/>
        </w:rPr>
        <w:t xml:space="preserve"> AND SCOPE</w:t>
      </w:r>
    </w:p>
    <w:p w14:paraId="5E6A3F50" w14:textId="77777777" w:rsidR="00A0696D" w:rsidRPr="0024088D" w:rsidRDefault="00A0696D" w:rsidP="00A0696D">
      <w:pPr>
        <w:pStyle w:val="Default"/>
        <w:ind w:left="1080"/>
      </w:pPr>
    </w:p>
    <w:p w14:paraId="372E54EA" w14:textId="05B75769" w:rsidR="008C5139" w:rsidRPr="0024088D" w:rsidRDefault="00024518">
      <w:pPr>
        <w:pStyle w:val="Default"/>
        <w:numPr>
          <w:ilvl w:val="0"/>
          <w:numId w:val="11"/>
        </w:numPr>
        <w:contextualSpacing/>
        <w:jc w:val="both"/>
      </w:pPr>
      <w:r w:rsidRPr="0024088D">
        <w:t xml:space="preserve">Body-worn </w:t>
      </w:r>
      <w:r w:rsidR="00CD352C" w:rsidRPr="0024088D">
        <w:t>(B</w:t>
      </w:r>
      <w:r w:rsidR="00FC3FEF" w:rsidRPr="0024088D">
        <w:t xml:space="preserve">WC) </w:t>
      </w:r>
      <w:r w:rsidR="00064B78" w:rsidRPr="0024088D">
        <w:t xml:space="preserve">and </w:t>
      </w:r>
      <w:r w:rsidR="00094A34" w:rsidRPr="0024088D">
        <w:t>Weapon</w:t>
      </w:r>
      <w:r w:rsidR="00064B78" w:rsidRPr="0024088D">
        <w:t xml:space="preserve">-mounted </w:t>
      </w:r>
      <w:r w:rsidRPr="0024088D">
        <w:t>camera</w:t>
      </w:r>
      <w:r w:rsidR="0000187C" w:rsidRPr="0024088D">
        <w:t>s</w:t>
      </w:r>
      <w:r w:rsidR="00E43153" w:rsidRPr="0024088D">
        <w:t xml:space="preserve"> (WMC) </w:t>
      </w:r>
      <w:r w:rsidR="0000187C" w:rsidRPr="0024088D">
        <w:t>are effective law enforcement tool</w:t>
      </w:r>
      <w:r w:rsidR="0052252D" w:rsidRPr="0024088D">
        <w:t>s</w:t>
      </w:r>
      <w:r w:rsidR="0000187C" w:rsidRPr="0024088D">
        <w:t xml:space="preserve"> </w:t>
      </w:r>
      <w:r w:rsidR="006A5D6F" w:rsidRPr="0024088D">
        <w:t>that can reduce violent confrontations and complaints against officers</w:t>
      </w:r>
      <w:r w:rsidR="0000187C" w:rsidRPr="0024088D">
        <w:t xml:space="preserve">. </w:t>
      </w:r>
      <w:r w:rsidR="00DE5B24" w:rsidRPr="0024088D">
        <w:t xml:space="preserve">BWC </w:t>
      </w:r>
      <w:r w:rsidR="006A5D6F" w:rsidRPr="0024088D">
        <w:t>provide additional documentation of police</w:t>
      </w:r>
      <w:r w:rsidR="00836A94" w:rsidRPr="0024088D">
        <w:t>-</w:t>
      </w:r>
      <w:r w:rsidR="006A5D6F" w:rsidRPr="0024088D">
        <w:t>public encounters and may be an important tool for collect</w:t>
      </w:r>
      <w:r w:rsidR="00836A94" w:rsidRPr="0024088D">
        <w:t>ing</w:t>
      </w:r>
      <w:r w:rsidR="006A5D6F" w:rsidRPr="0024088D">
        <w:t xml:space="preserve"> evidence and ma</w:t>
      </w:r>
      <w:r w:rsidR="007F3FEF" w:rsidRPr="0024088D">
        <w:t>intaining public trust</w:t>
      </w:r>
      <w:r w:rsidR="003709CC" w:rsidRPr="0024088D">
        <w:t>.</w:t>
      </w:r>
      <w:r w:rsidR="00577920" w:rsidRPr="0024088D">
        <w:t xml:space="preserve"> </w:t>
      </w:r>
      <w:r w:rsidR="00DE5B24" w:rsidRPr="0024088D">
        <w:t xml:space="preserve">WMC </w:t>
      </w:r>
      <w:r w:rsidR="00CE75C4" w:rsidRPr="0024088D">
        <w:t xml:space="preserve">provide documentation of </w:t>
      </w:r>
      <w:r w:rsidR="00FB66EB" w:rsidRPr="0024088D">
        <w:t xml:space="preserve">officer-involved-shootings or other </w:t>
      </w:r>
      <w:r w:rsidR="00945C91" w:rsidRPr="0024088D">
        <w:t>police-public encounters in which an officer’s duty weapon i</w:t>
      </w:r>
      <w:r w:rsidR="0041522E" w:rsidRPr="0024088D">
        <w:t>s drawn</w:t>
      </w:r>
      <w:r w:rsidR="00C1181E" w:rsidRPr="0024088D">
        <w:t>, aimed</w:t>
      </w:r>
      <w:r w:rsidR="001751D5" w:rsidRPr="0024088D">
        <w:t>, and discharged</w:t>
      </w:r>
      <w:r w:rsidR="00FB66EB" w:rsidRPr="0024088D">
        <w:t>.</w:t>
      </w:r>
      <w:r w:rsidR="007732F1" w:rsidRPr="0024088D">
        <w:t xml:space="preserve"> </w:t>
      </w:r>
    </w:p>
    <w:p w14:paraId="669F5750" w14:textId="77777777" w:rsidR="00964FBD" w:rsidRPr="0024088D" w:rsidRDefault="00964FBD" w:rsidP="00964FBD">
      <w:pPr>
        <w:pStyle w:val="Default"/>
        <w:ind w:left="720" w:hanging="360"/>
        <w:jc w:val="both"/>
      </w:pPr>
    </w:p>
    <w:p w14:paraId="09E598CB" w14:textId="6156F410" w:rsidR="00964FBD" w:rsidRPr="0024088D" w:rsidRDefault="00964FBD" w:rsidP="00964FBD">
      <w:pPr>
        <w:pStyle w:val="Default"/>
        <w:ind w:left="720" w:hanging="360"/>
        <w:jc w:val="both"/>
      </w:pPr>
      <w:r w:rsidRPr="0024088D">
        <w:t xml:space="preserve">B. The SAMPLE Police Department has adopted the use of </w:t>
      </w:r>
      <w:r w:rsidRPr="0024088D">
        <w:rPr>
          <w:strike/>
        </w:rPr>
        <w:t>s</w:t>
      </w:r>
      <w:r w:rsidRPr="0024088D">
        <w:t xml:space="preserve"> </w:t>
      </w:r>
      <w:r w:rsidR="00730BCD" w:rsidRPr="0024088D">
        <w:t>BWC and</w:t>
      </w:r>
      <w:r w:rsidR="007D632A" w:rsidRPr="0024088D">
        <w:t xml:space="preserve"> WMC </w:t>
      </w:r>
      <w:r w:rsidRPr="0024088D">
        <w:t>to accomplish several objectives, including:</w:t>
      </w:r>
    </w:p>
    <w:p w14:paraId="48235978" w14:textId="29F0DDCF" w:rsidR="00964FBD" w:rsidRPr="0024088D" w:rsidRDefault="00964FBD">
      <w:pPr>
        <w:pStyle w:val="Default"/>
        <w:numPr>
          <w:ilvl w:val="0"/>
          <w:numId w:val="3"/>
        </w:numPr>
        <w:ind w:left="1080"/>
        <w:jc w:val="both"/>
      </w:pPr>
      <w:r w:rsidRPr="0024088D">
        <w:t>BWC</w:t>
      </w:r>
      <w:r w:rsidR="007D632A" w:rsidRPr="0024088D">
        <w:t xml:space="preserve"> and WMC</w:t>
      </w:r>
      <w:r w:rsidRPr="0024088D">
        <w:t xml:space="preserve"> allow for accurate documentation of police-public contacts, arrests, and critical incidents. They also serve to enhance the accuracy of officer reports and testimony.</w:t>
      </w:r>
    </w:p>
    <w:p w14:paraId="0F2C3381" w14:textId="77777777" w:rsidR="00964FBD" w:rsidRPr="0024088D" w:rsidRDefault="00964FBD">
      <w:pPr>
        <w:pStyle w:val="Default"/>
        <w:numPr>
          <w:ilvl w:val="0"/>
          <w:numId w:val="3"/>
        </w:numPr>
        <w:ind w:left="1080"/>
        <w:jc w:val="both"/>
      </w:pPr>
      <w:r w:rsidRPr="0024088D">
        <w:t>Audio and video recordings enhance the department’s ability to review probable cause for arrest, officer and suspect interaction, and evidence for investigative and prosecutorial purposes and to provide additional information for officer evaluation and training.</w:t>
      </w:r>
    </w:p>
    <w:p w14:paraId="2DC08659" w14:textId="58C724D6" w:rsidR="00964FBD" w:rsidRPr="0024088D" w:rsidRDefault="00964FBD">
      <w:pPr>
        <w:pStyle w:val="Default"/>
        <w:numPr>
          <w:ilvl w:val="0"/>
          <w:numId w:val="3"/>
        </w:numPr>
        <w:ind w:left="1080"/>
        <w:jc w:val="both"/>
      </w:pPr>
      <w:proofErr w:type="spellStart"/>
      <w:r w:rsidRPr="0024088D">
        <w:t>BWC</w:t>
      </w:r>
      <w:proofErr w:type="spellEnd"/>
      <w:r w:rsidRPr="0024088D">
        <w:t xml:space="preserve"> may also be useful in documenting crime and accident scenes or other events that include the confiscation and documentation of evidence or contraband.</w:t>
      </w:r>
    </w:p>
    <w:p w14:paraId="4DEEDDCC" w14:textId="77777777" w:rsidR="00964FBD" w:rsidRPr="0024088D" w:rsidRDefault="00964FBD" w:rsidP="00964FBD">
      <w:pPr>
        <w:pStyle w:val="Default"/>
        <w:ind w:left="720" w:hanging="360"/>
        <w:jc w:val="both"/>
      </w:pPr>
    </w:p>
    <w:p w14:paraId="5FBFB04D" w14:textId="6876A05E" w:rsidR="00964FBD" w:rsidRPr="0024088D" w:rsidRDefault="00964FBD" w:rsidP="00964FBD">
      <w:pPr>
        <w:pStyle w:val="Default"/>
        <w:ind w:left="720" w:hanging="360"/>
        <w:jc w:val="both"/>
      </w:pPr>
      <w:r w:rsidRPr="0024088D">
        <w:t xml:space="preserve">C.  The department recognizes that video images cannot always show the full story nor do video images capture an entire scene. The use of </w:t>
      </w:r>
      <w:r w:rsidRPr="0024088D">
        <w:rPr>
          <w:strike/>
        </w:rPr>
        <w:t>s</w:t>
      </w:r>
      <w:r w:rsidRPr="0024088D">
        <w:t xml:space="preserve"> BWC</w:t>
      </w:r>
      <w:r w:rsidR="00952D12" w:rsidRPr="0024088D">
        <w:t xml:space="preserve"> and WMC</w:t>
      </w:r>
      <w:r w:rsidRPr="0024088D">
        <w:t xml:space="preserve"> does not reduce the requirement to provide thorough written documentation of an incident. Persons reviewing recordings must also be cautious before conclusions are reached about what the recordings show.</w:t>
      </w:r>
    </w:p>
    <w:p w14:paraId="28E3B1CC" w14:textId="77777777" w:rsidR="0032024B" w:rsidRPr="0024088D" w:rsidRDefault="0032024B" w:rsidP="0032024B">
      <w:pPr>
        <w:pStyle w:val="Default"/>
        <w:ind w:left="720"/>
        <w:jc w:val="both"/>
      </w:pPr>
    </w:p>
    <w:p w14:paraId="0C90CAAA" w14:textId="4900E6FE" w:rsidR="00710DC9" w:rsidRPr="0024088D" w:rsidRDefault="00713136" w:rsidP="00713136">
      <w:pPr>
        <w:pStyle w:val="Default"/>
        <w:ind w:left="720" w:hanging="360"/>
        <w:jc w:val="both"/>
      </w:pPr>
      <w:r w:rsidRPr="0024088D">
        <w:t xml:space="preserve">D. </w:t>
      </w:r>
      <w:r w:rsidR="00991878" w:rsidRPr="0024088D">
        <w:t xml:space="preserve">This policy is applicable to officers equipped with </w:t>
      </w:r>
      <w:r w:rsidR="00724506" w:rsidRPr="0024088D">
        <w:t>BWC or WMC</w:t>
      </w:r>
      <w:r w:rsidR="00991878" w:rsidRPr="0024088D">
        <w:t xml:space="preserve"> and provides guidelines and instructions on their use.</w:t>
      </w:r>
    </w:p>
    <w:p w14:paraId="1891E59E" w14:textId="77777777" w:rsidR="000F316C" w:rsidRPr="0024088D" w:rsidRDefault="000F316C" w:rsidP="007D040C">
      <w:pPr>
        <w:pStyle w:val="Default"/>
        <w:ind w:left="360"/>
        <w:jc w:val="both"/>
      </w:pPr>
    </w:p>
    <w:p w14:paraId="58DB02E2" w14:textId="2E5F8C32" w:rsidR="0000187C" w:rsidRPr="0024088D" w:rsidRDefault="00710DC9">
      <w:pPr>
        <w:pStyle w:val="Default"/>
        <w:numPr>
          <w:ilvl w:val="0"/>
          <w:numId w:val="26"/>
        </w:numPr>
        <w:ind w:left="360" w:hanging="360"/>
        <w:jc w:val="both"/>
        <w:rPr>
          <w:b/>
          <w:bCs/>
        </w:rPr>
      </w:pPr>
      <w:r w:rsidRPr="0024088D">
        <w:rPr>
          <w:b/>
          <w:bCs/>
        </w:rPr>
        <w:t xml:space="preserve"> </w:t>
      </w:r>
      <w:r w:rsidR="008C7C24" w:rsidRPr="0024088D">
        <w:rPr>
          <w:b/>
          <w:bCs/>
        </w:rPr>
        <w:t>POLICY</w:t>
      </w:r>
    </w:p>
    <w:p w14:paraId="3849FAEE" w14:textId="77777777" w:rsidR="00710DC9" w:rsidRPr="0024088D" w:rsidRDefault="00710DC9" w:rsidP="00710DC9">
      <w:pPr>
        <w:pStyle w:val="Default"/>
        <w:ind w:left="360"/>
        <w:jc w:val="both"/>
      </w:pPr>
    </w:p>
    <w:p w14:paraId="110CA989" w14:textId="34FAEAD3" w:rsidR="00710DC9" w:rsidRPr="0024088D" w:rsidRDefault="002375D0">
      <w:pPr>
        <w:pStyle w:val="Default"/>
        <w:numPr>
          <w:ilvl w:val="0"/>
          <w:numId w:val="6"/>
        </w:numPr>
        <w:ind w:left="720"/>
        <w:jc w:val="both"/>
      </w:pPr>
      <w:r w:rsidRPr="0024088D">
        <w:t>Body-worn camera</w:t>
      </w:r>
      <w:r w:rsidR="0000187C" w:rsidRPr="0024088D">
        <w:t>s</w:t>
      </w:r>
      <w:r w:rsidR="00EC64ED" w:rsidRPr="0024088D">
        <w:t xml:space="preserve"> (BWC)</w:t>
      </w:r>
      <w:r w:rsidR="0000187C" w:rsidRPr="0024088D">
        <w:t xml:space="preserve"> should be utilized to (1) collect evidence that can be used in the prosecution of criminal offenses, (2) record contacts with the public in order to </w:t>
      </w:r>
      <w:r w:rsidR="0000187C" w:rsidRPr="0024088D">
        <w:lastRenderedPageBreak/>
        <w:t>secure unbiased evidence in connection with investigations, (3) allow for supervisory review to ensure that department policies and procedures are followed, and (4) capture footage that would be helpful for training.</w:t>
      </w:r>
    </w:p>
    <w:p w14:paraId="2B89CC40" w14:textId="4534AE39" w:rsidR="00070BFF" w:rsidRPr="0024088D" w:rsidRDefault="0000187C" w:rsidP="00710DC9">
      <w:pPr>
        <w:pStyle w:val="Default"/>
        <w:ind w:left="720"/>
        <w:jc w:val="both"/>
      </w:pPr>
      <w:r w:rsidRPr="0024088D">
        <w:t xml:space="preserve"> </w:t>
      </w:r>
    </w:p>
    <w:p w14:paraId="2B0A4685" w14:textId="023C416E" w:rsidR="00BA7044" w:rsidRPr="0024088D" w:rsidRDefault="00070BFF">
      <w:pPr>
        <w:pStyle w:val="Default"/>
        <w:numPr>
          <w:ilvl w:val="0"/>
          <w:numId w:val="6"/>
        </w:numPr>
        <w:ind w:left="720"/>
        <w:jc w:val="both"/>
      </w:pPr>
      <w:r w:rsidRPr="0024088D">
        <w:t>W</w:t>
      </w:r>
      <w:r w:rsidR="00094A34" w:rsidRPr="0024088D">
        <w:t>eapon</w:t>
      </w:r>
      <w:r w:rsidR="001818C2" w:rsidRPr="0024088D">
        <w:t>-mounted cameras</w:t>
      </w:r>
      <w:r w:rsidR="00EC64ED" w:rsidRPr="0024088D">
        <w:t xml:space="preserve"> (WMC)</w:t>
      </w:r>
      <w:r w:rsidR="005F151C" w:rsidRPr="0024088D">
        <w:t xml:space="preserve"> </w:t>
      </w:r>
      <w:r w:rsidR="004E4EE0" w:rsidRPr="0024088D">
        <w:t>will</w:t>
      </w:r>
      <w:r w:rsidR="007D0324" w:rsidRPr="0024088D">
        <w:t xml:space="preserve"> be automatically activated on all occasions where the officer’s firearm is drawn from the holster</w:t>
      </w:r>
      <w:r w:rsidR="00E640B2" w:rsidRPr="0024088D">
        <w:t>. Recordings</w:t>
      </w:r>
      <w:r w:rsidR="00BA7044" w:rsidRPr="0024088D">
        <w:t xml:space="preserve"> </w:t>
      </w:r>
      <w:r w:rsidR="005C07DA" w:rsidRPr="0024088D">
        <w:t>allow for accurate documentation of incidents where an officer’s firearm is drawn</w:t>
      </w:r>
      <w:r w:rsidR="000A79DE" w:rsidRPr="0024088D">
        <w:t>. and</w:t>
      </w:r>
      <w:r w:rsidR="005C07DA" w:rsidRPr="0024088D">
        <w:t xml:space="preserve"> may be used to document criminal activity or critical use-of-force incidents.</w:t>
      </w:r>
    </w:p>
    <w:p w14:paraId="4B476692" w14:textId="77777777" w:rsidR="002375D0" w:rsidRPr="0024088D" w:rsidRDefault="002375D0" w:rsidP="00710DC9">
      <w:pPr>
        <w:pStyle w:val="Default"/>
        <w:ind w:left="360" w:hanging="360"/>
        <w:jc w:val="both"/>
        <w:rPr>
          <w:b/>
          <w:bCs/>
        </w:rPr>
      </w:pPr>
    </w:p>
    <w:p w14:paraId="5DD5EFCE" w14:textId="4582F03E" w:rsidR="0000187C" w:rsidRPr="0024088D" w:rsidRDefault="00024518" w:rsidP="00710DC9">
      <w:pPr>
        <w:pStyle w:val="Default"/>
        <w:ind w:left="360" w:hanging="360"/>
        <w:jc w:val="both"/>
        <w:rPr>
          <w:b/>
          <w:bCs/>
        </w:rPr>
      </w:pPr>
      <w:r w:rsidRPr="0024088D">
        <w:rPr>
          <w:b/>
          <w:bCs/>
        </w:rPr>
        <w:t>III.</w:t>
      </w:r>
      <w:r w:rsidR="0000187C" w:rsidRPr="0024088D">
        <w:rPr>
          <w:b/>
          <w:bCs/>
        </w:rPr>
        <w:t xml:space="preserve">DEFINITIONS </w:t>
      </w:r>
    </w:p>
    <w:p w14:paraId="671D7234" w14:textId="77777777" w:rsidR="00710DC9" w:rsidRPr="0024088D" w:rsidRDefault="00710DC9" w:rsidP="00710DC9">
      <w:pPr>
        <w:pStyle w:val="Default"/>
        <w:ind w:left="360" w:hanging="360"/>
        <w:jc w:val="both"/>
      </w:pPr>
    </w:p>
    <w:p w14:paraId="735DA599" w14:textId="782EA0FD" w:rsidR="0000187C" w:rsidRPr="0024088D" w:rsidRDefault="00024518" w:rsidP="00710DC9">
      <w:pPr>
        <w:pStyle w:val="Default"/>
        <w:ind w:left="720" w:hanging="360"/>
        <w:jc w:val="both"/>
      </w:pPr>
      <w:r w:rsidRPr="0024088D">
        <w:t>A</w:t>
      </w:r>
      <w:r w:rsidR="0000187C" w:rsidRPr="0024088D">
        <w:t xml:space="preserve">. </w:t>
      </w:r>
      <w:r w:rsidR="00805A29" w:rsidRPr="0024088D">
        <w:tab/>
      </w:r>
      <w:r w:rsidRPr="0024088D">
        <w:rPr>
          <w:u w:val="single"/>
        </w:rPr>
        <w:t>Body-worn cameras</w:t>
      </w:r>
      <w:r w:rsidR="00E15400" w:rsidRPr="0024088D">
        <w:rPr>
          <w:u w:val="single"/>
        </w:rPr>
        <w:t xml:space="preserve"> (BWC)</w:t>
      </w:r>
      <w:r w:rsidR="00022264" w:rsidRPr="0024088D">
        <w:rPr>
          <w:u w:val="single"/>
        </w:rPr>
        <w:t>:</w:t>
      </w:r>
      <w:r w:rsidR="0000187C" w:rsidRPr="0024088D">
        <w:t xml:space="preserve"> </w:t>
      </w:r>
      <w:r w:rsidR="00517251" w:rsidRPr="0024088D">
        <w:t>camera</w:t>
      </w:r>
      <w:r w:rsidR="0000187C" w:rsidRPr="0024088D">
        <w:t xml:space="preserve"> systems designed to be worn by police officer</w:t>
      </w:r>
      <w:r w:rsidR="00517251" w:rsidRPr="0024088D">
        <w:t>s</w:t>
      </w:r>
      <w:r w:rsidR="0000187C" w:rsidRPr="0024088D">
        <w:t xml:space="preserve"> to capture digital multimedia evidence. </w:t>
      </w:r>
    </w:p>
    <w:p w14:paraId="3031D686" w14:textId="77777777" w:rsidR="001F6BC9" w:rsidRPr="0024088D" w:rsidRDefault="001F6BC9" w:rsidP="00710DC9">
      <w:pPr>
        <w:pStyle w:val="Default"/>
        <w:ind w:left="720" w:hanging="360"/>
        <w:jc w:val="both"/>
      </w:pPr>
    </w:p>
    <w:p w14:paraId="13BF896C" w14:textId="3620775E" w:rsidR="001F6BC9" w:rsidRPr="0024088D" w:rsidRDefault="0000187C">
      <w:pPr>
        <w:pStyle w:val="Default"/>
        <w:numPr>
          <w:ilvl w:val="0"/>
          <w:numId w:val="11"/>
        </w:numPr>
        <w:jc w:val="both"/>
      </w:pPr>
      <w:r w:rsidRPr="0024088D">
        <w:rPr>
          <w:u w:val="single"/>
        </w:rPr>
        <w:t xml:space="preserve">Digital Multimedia Evidence </w:t>
      </w:r>
      <w:r w:rsidR="00826E9F" w:rsidRPr="0024088D">
        <w:rPr>
          <w:u w:val="single"/>
        </w:rPr>
        <w:t>(</w:t>
      </w:r>
      <w:r w:rsidR="00517251" w:rsidRPr="0024088D">
        <w:rPr>
          <w:u w:val="single"/>
        </w:rPr>
        <w:t>DME</w:t>
      </w:r>
      <w:r w:rsidR="00826E9F" w:rsidRPr="0024088D">
        <w:rPr>
          <w:u w:val="single"/>
        </w:rPr>
        <w:t>)</w:t>
      </w:r>
      <w:r w:rsidR="00383622" w:rsidRPr="0024088D">
        <w:rPr>
          <w:u w:val="single"/>
        </w:rPr>
        <w:t>:</w:t>
      </w:r>
      <w:r w:rsidR="00517251" w:rsidRPr="0024088D">
        <w:t xml:space="preserve"> consists of a</w:t>
      </w:r>
      <w:r w:rsidRPr="0024088D">
        <w:t>ll digital recordings, to include but not limited to audio, video, photographs, and their associated metadata. Metadata includes any digital identifiers that are captured as part of the actual recording</w:t>
      </w:r>
      <w:r w:rsidR="00800338" w:rsidRPr="0024088D">
        <w:t>,</w:t>
      </w:r>
      <w:r w:rsidRPr="0024088D">
        <w:t xml:space="preserve"> such as date/time, GPS coordinates, labeling, etc.</w:t>
      </w:r>
    </w:p>
    <w:p w14:paraId="31BB7203" w14:textId="77777777" w:rsidR="001F6BC9" w:rsidRPr="0024088D" w:rsidRDefault="001F6BC9" w:rsidP="00710DC9">
      <w:pPr>
        <w:pStyle w:val="Default"/>
        <w:ind w:left="720" w:hanging="360"/>
        <w:jc w:val="both"/>
      </w:pPr>
    </w:p>
    <w:p w14:paraId="6AA6D0C5" w14:textId="025CEBE6" w:rsidR="0000187C" w:rsidRPr="0024088D" w:rsidRDefault="00A31CB8" w:rsidP="00710DC9">
      <w:pPr>
        <w:pStyle w:val="Default"/>
        <w:ind w:left="720" w:hanging="360"/>
        <w:jc w:val="both"/>
      </w:pPr>
      <w:r w:rsidRPr="0024088D">
        <w:t xml:space="preserve">C. </w:t>
      </w:r>
      <w:r w:rsidR="00805A29" w:rsidRPr="0024088D">
        <w:tab/>
      </w:r>
      <w:r w:rsidRPr="0024088D">
        <w:rPr>
          <w:u w:val="single"/>
        </w:rPr>
        <w:t>Weapon-mounted cameras</w:t>
      </w:r>
      <w:r w:rsidR="00E15400" w:rsidRPr="0024088D">
        <w:rPr>
          <w:u w:val="single"/>
        </w:rPr>
        <w:t xml:space="preserve"> (WMC):</w:t>
      </w:r>
      <w:r w:rsidR="00E15400" w:rsidRPr="0024088D">
        <w:t xml:space="preserve"> </w:t>
      </w:r>
      <w:r w:rsidRPr="0024088D">
        <w:t xml:space="preserve">camera systems attached to a police </w:t>
      </w:r>
      <w:r w:rsidR="00737C5D" w:rsidRPr="0024088D">
        <w:t>officer’s</w:t>
      </w:r>
      <w:r w:rsidRPr="0024088D">
        <w:t xml:space="preserve"> </w:t>
      </w:r>
      <w:r w:rsidR="009A1972" w:rsidRPr="0024088D">
        <w:t>duty weapon that automatically activate</w:t>
      </w:r>
      <w:r w:rsidR="00D44F82" w:rsidRPr="0024088D">
        <w:t xml:space="preserve"> any time the weapon is drawn from </w:t>
      </w:r>
      <w:r w:rsidR="00737C5D" w:rsidRPr="0024088D">
        <w:t>its</w:t>
      </w:r>
      <w:r w:rsidR="00D44F82" w:rsidRPr="0024088D">
        <w:t xml:space="preserve"> holster and deactivates upon the weapon being reholstered.</w:t>
      </w:r>
      <w:r w:rsidR="009A1972" w:rsidRPr="0024088D">
        <w:t xml:space="preserve"> </w:t>
      </w:r>
      <w:r w:rsidR="00737C5D" w:rsidRPr="0024088D">
        <w:t>During activation, the camera system is designed to capture digital multimedia evidence</w:t>
      </w:r>
      <w:r w:rsidR="00DC2D08" w:rsidRPr="0024088D">
        <w:t xml:space="preserve">. </w:t>
      </w:r>
    </w:p>
    <w:p w14:paraId="1AA46120" w14:textId="77777777" w:rsidR="00710DC9" w:rsidRPr="0024088D" w:rsidRDefault="00710DC9" w:rsidP="00710DC9">
      <w:pPr>
        <w:pStyle w:val="Default"/>
        <w:ind w:left="360" w:hanging="360"/>
        <w:jc w:val="both"/>
        <w:rPr>
          <w:b/>
          <w:bCs/>
        </w:rPr>
      </w:pPr>
    </w:p>
    <w:p w14:paraId="1CA40EE1" w14:textId="06D453ED" w:rsidR="0000187C" w:rsidRPr="0024088D" w:rsidRDefault="00024518" w:rsidP="00710DC9">
      <w:pPr>
        <w:pStyle w:val="Default"/>
        <w:ind w:left="360" w:hanging="360"/>
        <w:jc w:val="both"/>
      </w:pPr>
      <w:r w:rsidRPr="0024088D">
        <w:rPr>
          <w:b/>
          <w:bCs/>
        </w:rPr>
        <w:t>IV.</w:t>
      </w:r>
      <w:r w:rsidR="00AE24FB" w:rsidRPr="0024088D">
        <w:rPr>
          <w:b/>
          <w:bCs/>
        </w:rPr>
        <w:t xml:space="preserve"> </w:t>
      </w:r>
      <w:r w:rsidR="0050685C" w:rsidRPr="0024088D">
        <w:rPr>
          <w:b/>
          <w:bCs/>
        </w:rPr>
        <w:t>LEGAL ISSUES</w:t>
      </w:r>
    </w:p>
    <w:p w14:paraId="4418F453" w14:textId="77777777" w:rsidR="00710DC9" w:rsidRPr="0024088D" w:rsidRDefault="00710DC9" w:rsidP="00710DC9">
      <w:pPr>
        <w:pStyle w:val="Default"/>
        <w:ind w:left="720" w:hanging="360"/>
        <w:jc w:val="both"/>
      </w:pPr>
    </w:p>
    <w:p w14:paraId="6CA69CA0" w14:textId="07D74313" w:rsidR="006E1D43" w:rsidRPr="0024088D" w:rsidRDefault="006E1D43">
      <w:pPr>
        <w:pStyle w:val="Default"/>
        <w:numPr>
          <w:ilvl w:val="0"/>
          <w:numId w:val="30"/>
        </w:numPr>
        <w:jc w:val="both"/>
        <w:rPr>
          <w:color w:val="FF0000"/>
        </w:rPr>
      </w:pPr>
      <w:r w:rsidRPr="0024088D">
        <w:t xml:space="preserve">Body-worn </w:t>
      </w:r>
      <w:r w:rsidR="00EC64ED" w:rsidRPr="0024088D">
        <w:t xml:space="preserve">(BWC) </w:t>
      </w:r>
      <w:r w:rsidR="00D66777" w:rsidRPr="0024088D">
        <w:t xml:space="preserve">and weapon-mounted </w:t>
      </w:r>
      <w:r w:rsidRPr="0024088D">
        <w:t>camera</w:t>
      </w:r>
      <w:r w:rsidR="00AE26CE" w:rsidRPr="0024088D">
        <w:t xml:space="preserve"> </w:t>
      </w:r>
      <w:r w:rsidR="00073641" w:rsidRPr="0024088D">
        <w:t xml:space="preserve">(WMC) </w:t>
      </w:r>
      <w:r w:rsidRPr="0024088D">
        <w:t xml:space="preserve">equipment and all data, images, audio, video, and metadata captured, recorded, or otherwise produced by the equipment </w:t>
      </w:r>
      <w:r w:rsidR="00871DCB" w:rsidRPr="0024088D">
        <w:t>are</w:t>
      </w:r>
      <w:r w:rsidRPr="0024088D">
        <w:t xml:space="preserve"> the property of this department. The personal use</w:t>
      </w:r>
      <w:r w:rsidR="003B39DE" w:rsidRPr="0024088D">
        <w:t>,</w:t>
      </w:r>
      <w:r w:rsidRPr="0024088D">
        <w:t xml:space="preserve"> or </w:t>
      </w:r>
      <w:r w:rsidR="00B555FB" w:rsidRPr="0024088D">
        <w:t xml:space="preserve">any </w:t>
      </w:r>
      <w:r w:rsidRPr="0024088D">
        <w:t>dissemination outside the department</w:t>
      </w:r>
      <w:r w:rsidR="00BA6775" w:rsidRPr="0024088D">
        <w:t xml:space="preserve"> </w:t>
      </w:r>
      <w:r w:rsidRPr="0024088D">
        <w:t xml:space="preserve">is strictly prohibited </w:t>
      </w:r>
      <w:r w:rsidR="00B76590" w:rsidRPr="0024088D">
        <w:t xml:space="preserve">except as defined herein </w:t>
      </w:r>
      <w:r w:rsidRPr="0024088D">
        <w:t xml:space="preserve">without prior written approval of the Chief of Police or </w:t>
      </w:r>
      <w:r w:rsidR="00F026DA" w:rsidRPr="0024088D">
        <w:t xml:space="preserve">their </w:t>
      </w:r>
      <w:r w:rsidRPr="0024088D">
        <w:t xml:space="preserve">designee. </w:t>
      </w:r>
    </w:p>
    <w:p w14:paraId="444D1AF0" w14:textId="5F1643EB" w:rsidR="008D39D9" w:rsidRPr="0024088D" w:rsidRDefault="008D39D9">
      <w:pPr>
        <w:pStyle w:val="ListParagraph"/>
        <w:widowControl/>
        <w:numPr>
          <w:ilvl w:val="0"/>
          <w:numId w:val="31"/>
        </w:numPr>
        <w:tabs>
          <w:tab w:val="left" w:pos="0"/>
        </w:tabs>
        <w:spacing w:after="0" w:line="240" w:lineRule="auto"/>
        <w:ind w:left="1080"/>
        <w:contextualSpacing w:val="0"/>
        <w:jc w:val="both"/>
        <w:rPr>
          <w:rFonts w:ascii="Times New Roman" w:hAnsi="Times New Roman"/>
          <w:sz w:val="24"/>
          <w:szCs w:val="24"/>
        </w:rPr>
      </w:pPr>
      <w:r w:rsidRPr="0024088D">
        <w:rPr>
          <w:rFonts w:ascii="Times New Roman" w:hAnsi="Times New Roman"/>
          <w:sz w:val="24"/>
          <w:szCs w:val="24"/>
        </w:rPr>
        <w:t xml:space="preserve">Normal copying for the prosecuting attorney or a defense attorney is not prohibited by this section. </w:t>
      </w:r>
    </w:p>
    <w:p w14:paraId="0F036496" w14:textId="77777777" w:rsidR="007A09FD" w:rsidRPr="0024088D" w:rsidRDefault="007A09FD" w:rsidP="00710DC9">
      <w:pPr>
        <w:pStyle w:val="Default"/>
        <w:ind w:left="720" w:hanging="360"/>
        <w:jc w:val="both"/>
      </w:pPr>
    </w:p>
    <w:p w14:paraId="6C69079B" w14:textId="506E2D20" w:rsidR="0000187C" w:rsidRPr="0024088D" w:rsidRDefault="00024518" w:rsidP="00710DC9">
      <w:pPr>
        <w:pStyle w:val="Default"/>
        <w:ind w:left="720" w:hanging="360"/>
        <w:jc w:val="both"/>
      </w:pPr>
      <w:r w:rsidRPr="0024088D">
        <w:t xml:space="preserve">B. </w:t>
      </w:r>
      <w:r w:rsidR="0000187C" w:rsidRPr="0024088D">
        <w:t xml:space="preserve">Use of </w:t>
      </w:r>
      <w:r w:rsidR="00AE26CE" w:rsidRPr="0024088D">
        <w:t xml:space="preserve">BWC </w:t>
      </w:r>
      <w:r w:rsidR="00094A34" w:rsidRPr="0024088D">
        <w:t xml:space="preserve">and </w:t>
      </w:r>
      <w:r w:rsidR="00AE26CE" w:rsidRPr="0024088D">
        <w:t>WMC</w:t>
      </w:r>
      <w:r w:rsidR="0000187C" w:rsidRPr="0024088D">
        <w:t xml:space="preserve"> for any purpose other than in accordance with this </w:t>
      </w:r>
      <w:r w:rsidR="00517251" w:rsidRPr="0024088D">
        <w:t xml:space="preserve">policy </w:t>
      </w:r>
      <w:r w:rsidR="0000187C" w:rsidRPr="0024088D">
        <w:t xml:space="preserve">is prohibited. </w:t>
      </w:r>
    </w:p>
    <w:p w14:paraId="21815724" w14:textId="77777777" w:rsidR="00710DC9" w:rsidRPr="0024088D" w:rsidRDefault="00710DC9" w:rsidP="00710DC9">
      <w:pPr>
        <w:pStyle w:val="Default"/>
        <w:ind w:left="720" w:hanging="360"/>
        <w:jc w:val="both"/>
      </w:pPr>
    </w:p>
    <w:p w14:paraId="275BAAD7" w14:textId="1FD40C00" w:rsidR="00F83ADB" w:rsidRPr="0024088D" w:rsidRDefault="00024518" w:rsidP="00710DC9">
      <w:pPr>
        <w:pStyle w:val="Default"/>
        <w:ind w:left="720" w:hanging="360"/>
        <w:jc w:val="both"/>
      </w:pPr>
      <w:r w:rsidRPr="0024088D">
        <w:t xml:space="preserve">C. </w:t>
      </w:r>
      <w:r w:rsidR="00F604CE" w:rsidRPr="0024088D">
        <w:tab/>
      </w:r>
      <w:r w:rsidR="0050685C" w:rsidRPr="0024088D">
        <w:t xml:space="preserve">All data, images, </w:t>
      </w:r>
      <w:r w:rsidR="004909DF" w:rsidRPr="0024088D">
        <w:t>audio</w:t>
      </w:r>
      <w:r w:rsidR="00E1396C" w:rsidRPr="0024088D">
        <w:t xml:space="preserve">, </w:t>
      </w:r>
      <w:r w:rsidR="00E11C2F" w:rsidRPr="0024088D">
        <w:t>video,</w:t>
      </w:r>
      <w:r w:rsidR="0050685C" w:rsidRPr="0024088D">
        <w:t xml:space="preserve"> and metadata captured by </w:t>
      </w:r>
      <w:r w:rsidR="006A62DF" w:rsidRPr="0024088D">
        <w:t xml:space="preserve">BWC </w:t>
      </w:r>
      <w:r w:rsidR="00094A34" w:rsidRPr="0024088D">
        <w:t xml:space="preserve">and </w:t>
      </w:r>
      <w:r w:rsidR="006A62DF" w:rsidRPr="0024088D">
        <w:t xml:space="preserve">WMC </w:t>
      </w:r>
      <w:r w:rsidR="0050685C" w:rsidRPr="0024088D">
        <w:t>are subject to s</w:t>
      </w:r>
      <w:r w:rsidR="00E748FC" w:rsidRPr="0024088D">
        <w:t>tate s</w:t>
      </w:r>
      <w:r w:rsidR="0050685C" w:rsidRPr="0024088D">
        <w:t>tatutes and City policies regarding retention of records.</w:t>
      </w:r>
    </w:p>
    <w:p w14:paraId="5763055B" w14:textId="77777777" w:rsidR="00710DC9" w:rsidRPr="0024088D" w:rsidRDefault="00710DC9" w:rsidP="00710DC9">
      <w:pPr>
        <w:pStyle w:val="Default"/>
        <w:ind w:left="360" w:hanging="360"/>
        <w:jc w:val="both"/>
        <w:rPr>
          <w:b/>
          <w:bCs/>
        </w:rPr>
      </w:pPr>
    </w:p>
    <w:p w14:paraId="385EF195" w14:textId="4618D201" w:rsidR="0000187C" w:rsidRPr="0024088D" w:rsidRDefault="00024518" w:rsidP="00592FB0">
      <w:pPr>
        <w:pStyle w:val="Default"/>
        <w:ind w:left="360" w:hanging="360"/>
        <w:jc w:val="both"/>
      </w:pPr>
      <w:r w:rsidRPr="0024088D">
        <w:rPr>
          <w:b/>
          <w:bCs/>
        </w:rPr>
        <w:t>V</w:t>
      </w:r>
      <w:r w:rsidR="0000187C" w:rsidRPr="0024088D">
        <w:rPr>
          <w:b/>
          <w:bCs/>
        </w:rPr>
        <w:t xml:space="preserve">. </w:t>
      </w:r>
      <w:r w:rsidR="00AE24FB" w:rsidRPr="0024088D">
        <w:rPr>
          <w:b/>
          <w:bCs/>
        </w:rPr>
        <w:t xml:space="preserve"> </w:t>
      </w:r>
      <w:r w:rsidR="0000187C" w:rsidRPr="0024088D">
        <w:rPr>
          <w:b/>
          <w:bCs/>
        </w:rPr>
        <w:t>PROCEDURE</w:t>
      </w:r>
      <w:r w:rsidR="003B39DE" w:rsidRPr="0024088D">
        <w:rPr>
          <w:b/>
          <w:bCs/>
          <w:strike/>
        </w:rPr>
        <w:t>S</w:t>
      </w:r>
    </w:p>
    <w:p w14:paraId="59FF2A5D" w14:textId="77777777" w:rsidR="00592FB0" w:rsidRPr="0024088D" w:rsidRDefault="00592FB0" w:rsidP="00592FB0">
      <w:pPr>
        <w:pStyle w:val="ListParagraph"/>
        <w:widowControl/>
        <w:tabs>
          <w:tab w:val="left" w:pos="720"/>
        </w:tabs>
        <w:spacing w:after="0" w:line="240" w:lineRule="auto"/>
        <w:jc w:val="both"/>
        <w:rPr>
          <w:rFonts w:ascii="Times New Roman" w:hAnsi="Times New Roman"/>
          <w:sz w:val="24"/>
          <w:szCs w:val="24"/>
        </w:rPr>
      </w:pPr>
    </w:p>
    <w:p w14:paraId="6058983C" w14:textId="402C54EC" w:rsidR="00F074D7" w:rsidRPr="0024088D" w:rsidRDefault="00F074D7">
      <w:pPr>
        <w:pStyle w:val="ListParagraph"/>
        <w:widowControl/>
        <w:numPr>
          <w:ilvl w:val="0"/>
          <w:numId w:val="7"/>
        </w:numPr>
        <w:tabs>
          <w:tab w:val="left" w:pos="0"/>
        </w:tabs>
        <w:spacing w:after="0" w:line="240" w:lineRule="auto"/>
        <w:contextualSpacing w:val="0"/>
        <w:jc w:val="both"/>
        <w:rPr>
          <w:rFonts w:ascii="Times New Roman" w:hAnsi="Times New Roman"/>
          <w:sz w:val="24"/>
          <w:szCs w:val="24"/>
        </w:rPr>
      </w:pPr>
      <w:r w:rsidRPr="0024088D">
        <w:rPr>
          <w:rFonts w:ascii="Times New Roman" w:hAnsi="Times New Roman"/>
          <w:sz w:val="24"/>
          <w:szCs w:val="24"/>
        </w:rPr>
        <w:t xml:space="preserve">Body-worn cameras </w:t>
      </w:r>
      <w:r w:rsidR="00FF7D6B" w:rsidRPr="0024088D">
        <w:rPr>
          <w:rFonts w:ascii="Times New Roman" w:hAnsi="Times New Roman"/>
          <w:sz w:val="24"/>
          <w:szCs w:val="24"/>
        </w:rPr>
        <w:t xml:space="preserve">(BWC) </w:t>
      </w:r>
      <w:r w:rsidRPr="0024088D">
        <w:rPr>
          <w:rFonts w:ascii="Times New Roman" w:hAnsi="Times New Roman"/>
          <w:sz w:val="24"/>
          <w:szCs w:val="24"/>
        </w:rPr>
        <w:t>are not a replacement or substitute for the use of Mobile Audio/Video Recorders (MVR) and shall be used in conjunction with one another when available and appropriate.</w:t>
      </w:r>
    </w:p>
    <w:p w14:paraId="59FD2A9C" w14:textId="77777777" w:rsidR="00F074D7" w:rsidRPr="0024088D" w:rsidRDefault="00F074D7" w:rsidP="00F074D7">
      <w:pPr>
        <w:pStyle w:val="ListParagraph"/>
        <w:widowControl/>
        <w:tabs>
          <w:tab w:val="left" w:pos="720"/>
        </w:tabs>
        <w:spacing w:after="0" w:line="240" w:lineRule="auto"/>
        <w:jc w:val="both"/>
        <w:rPr>
          <w:rFonts w:ascii="Times New Roman" w:hAnsi="Times New Roman"/>
          <w:sz w:val="24"/>
          <w:szCs w:val="24"/>
        </w:rPr>
      </w:pPr>
    </w:p>
    <w:p w14:paraId="53E9FA16" w14:textId="5941D41C" w:rsidR="007F0DA3" w:rsidRPr="0024088D" w:rsidRDefault="00FF7D6B">
      <w:pPr>
        <w:pStyle w:val="ListParagraph"/>
        <w:widowControl/>
        <w:numPr>
          <w:ilvl w:val="0"/>
          <w:numId w:val="7"/>
        </w:numPr>
        <w:tabs>
          <w:tab w:val="left" w:pos="720"/>
        </w:tabs>
        <w:spacing w:after="0" w:line="240" w:lineRule="auto"/>
        <w:jc w:val="both"/>
        <w:rPr>
          <w:rFonts w:ascii="Times New Roman" w:hAnsi="Times New Roman"/>
          <w:sz w:val="24"/>
          <w:szCs w:val="24"/>
        </w:rPr>
      </w:pPr>
      <w:r w:rsidRPr="0024088D">
        <w:rPr>
          <w:rFonts w:ascii="Times New Roman" w:hAnsi="Times New Roman"/>
          <w:sz w:val="24"/>
          <w:szCs w:val="24"/>
        </w:rPr>
        <w:lastRenderedPageBreak/>
        <w:t xml:space="preserve">BWC </w:t>
      </w:r>
      <w:r w:rsidR="00F873E8" w:rsidRPr="0024088D">
        <w:rPr>
          <w:rFonts w:ascii="Times New Roman" w:hAnsi="Times New Roman"/>
          <w:sz w:val="24"/>
          <w:szCs w:val="24"/>
        </w:rPr>
        <w:t xml:space="preserve">and </w:t>
      </w:r>
      <w:r w:rsidRPr="0024088D">
        <w:rPr>
          <w:rFonts w:ascii="Times New Roman" w:hAnsi="Times New Roman"/>
          <w:sz w:val="24"/>
          <w:szCs w:val="24"/>
        </w:rPr>
        <w:t>WMC</w:t>
      </w:r>
      <w:r w:rsidR="007F0DA3" w:rsidRPr="0024088D">
        <w:rPr>
          <w:rFonts w:ascii="Times New Roman" w:hAnsi="Times New Roman"/>
          <w:sz w:val="24"/>
          <w:szCs w:val="24"/>
        </w:rPr>
        <w:t xml:space="preserve"> </w:t>
      </w:r>
      <w:r w:rsidR="00B4492F" w:rsidRPr="0024088D">
        <w:rPr>
          <w:rFonts w:ascii="Times New Roman" w:hAnsi="Times New Roman"/>
          <w:sz w:val="24"/>
          <w:szCs w:val="24"/>
        </w:rPr>
        <w:t>are</w:t>
      </w:r>
      <w:r w:rsidR="007F0DA3" w:rsidRPr="0024088D">
        <w:rPr>
          <w:rFonts w:ascii="Times New Roman" w:hAnsi="Times New Roman"/>
          <w:sz w:val="24"/>
          <w:szCs w:val="24"/>
        </w:rPr>
        <w:t xml:space="preserve"> issued primarily to uniformed personnel</w:t>
      </w:r>
      <w:r w:rsidR="008343A2" w:rsidRPr="0024088D">
        <w:rPr>
          <w:rFonts w:ascii="Times New Roman" w:hAnsi="Times New Roman"/>
          <w:sz w:val="24"/>
          <w:szCs w:val="24"/>
        </w:rPr>
        <w:t xml:space="preserve"> or </w:t>
      </w:r>
      <w:r w:rsidR="007F0DA3" w:rsidRPr="0024088D">
        <w:rPr>
          <w:rFonts w:ascii="Times New Roman" w:hAnsi="Times New Roman"/>
          <w:sz w:val="24"/>
          <w:szCs w:val="24"/>
        </w:rPr>
        <w:t xml:space="preserve">as </w:t>
      </w:r>
      <w:r w:rsidR="008343A2" w:rsidRPr="0024088D">
        <w:rPr>
          <w:rFonts w:ascii="Times New Roman" w:hAnsi="Times New Roman"/>
          <w:sz w:val="24"/>
          <w:szCs w:val="24"/>
        </w:rPr>
        <w:t xml:space="preserve">otherwise </w:t>
      </w:r>
      <w:r w:rsidR="007F0DA3" w:rsidRPr="0024088D">
        <w:rPr>
          <w:rFonts w:ascii="Times New Roman" w:hAnsi="Times New Roman"/>
          <w:sz w:val="24"/>
          <w:szCs w:val="24"/>
        </w:rPr>
        <w:t xml:space="preserve">authorized by this agency. Officers who are assigned </w:t>
      </w:r>
      <w:r w:rsidRPr="0024088D">
        <w:rPr>
          <w:rFonts w:ascii="Times New Roman" w:hAnsi="Times New Roman"/>
          <w:sz w:val="24"/>
          <w:szCs w:val="24"/>
        </w:rPr>
        <w:t xml:space="preserve">BWC </w:t>
      </w:r>
      <w:r w:rsidR="008F3808" w:rsidRPr="0024088D">
        <w:rPr>
          <w:rFonts w:ascii="Times New Roman" w:hAnsi="Times New Roman"/>
          <w:sz w:val="24"/>
          <w:szCs w:val="24"/>
        </w:rPr>
        <w:t xml:space="preserve">and </w:t>
      </w:r>
      <w:r w:rsidRPr="0024088D">
        <w:rPr>
          <w:rFonts w:ascii="Times New Roman" w:hAnsi="Times New Roman"/>
          <w:sz w:val="24"/>
          <w:szCs w:val="24"/>
        </w:rPr>
        <w:t xml:space="preserve">WMC </w:t>
      </w:r>
      <w:r w:rsidR="007F0DA3" w:rsidRPr="0024088D">
        <w:rPr>
          <w:rFonts w:ascii="Times New Roman" w:hAnsi="Times New Roman"/>
          <w:sz w:val="24"/>
          <w:szCs w:val="24"/>
        </w:rPr>
        <w:t xml:space="preserve">must use the equipment </w:t>
      </w:r>
      <w:r w:rsidR="00845C13" w:rsidRPr="0024088D">
        <w:rPr>
          <w:rFonts w:ascii="Times New Roman" w:hAnsi="Times New Roman"/>
          <w:sz w:val="24"/>
          <w:szCs w:val="24"/>
        </w:rPr>
        <w:t xml:space="preserve">as provided herein </w:t>
      </w:r>
      <w:r w:rsidR="007F0DA3" w:rsidRPr="0024088D">
        <w:rPr>
          <w:rFonts w:ascii="Times New Roman" w:hAnsi="Times New Roman"/>
          <w:sz w:val="24"/>
          <w:szCs w:val="24"/>
        </w:rPr>
        <w:t>unless otherwise authorized by supervisory personnel.</w:t>
      </w:r>
    </w:p>
    <w:p w14:paraId="65AA285E" w14:textId="072404B7" w:rsidR="006E6352" w:rsidRPr="0024088D" w:rsidRDefault="006E6352" w:rsidP="006E6352">
      <w:pPr>
        <w:pStyle w:val="ListParagraph"/>
        <w:widowControl/>
        <w:spacing w:after="0" w:line="237" w:lineRule="auto"/>
        <w:ind w:left="1080" w:hanging="360"/>
        <w:contextualSpacing w:val="0"/>
        <w:jc w:val="both"/>
        <w:rPr>
          <w:rFonts w:ascii="Times New Roman" w:hAnsi="Times New Roman"/>
          <w:sz w:val="24"/>
          <w:szCs w:val="20"/>
        </w:rPr>
      </w:pPr>
      <w:r w:rsidRPr="0024088D">
        <w:rPr>
          <w:rFonts w:ascii="Times New Roman" w:hAnsi="Times New Roman"/>
          <w:sz w:val="24"/>
          <w:szCs w:val="24"/>
        </w:rPr>
        <w:t>1. Failure to activate and utilize BWC as provided herein without legitimate justification shall result in disciplinary action unless due to technical problems outside the control of the officer (does not include forgetting to activate or dead batteries).</w:t>
      </w:r>
      <w:r w:rsidRPr="0024088D">
        <w:rPr>
          <w:rFonts w:ascii="Times New Roman" w:hAnsi="Times New Roman"/>
          <w:sz w:val="24"/>
        </w:rPr>
        <w:t xml:space="preserve"> </w:t>
      </w:r>
    </w:p>
    <w:p w14:paraId="6459F35C" w14:textId="111943F3" w:rsidR="003C76FD" w:rsidRPr="0024088D" w:rsidRDefault="003C76FD" w:rsidP="00592FB0">
      <w:pPr>
        <w:pStyle w:val="ListParagraph"/>
        <w:widowControl/>
        <w:tabs>
          <w:tab w:val="left" w:pos="720"/>
        </w:tabs>
        <w:spacing w:after="0" w:line="240" w:lineRule="auto"/>
        <w:ind w:hanging="360"/>
        <w:jc w:val="both"/>
        <w:rPr>
          <w:rFonts w:ascii="Times New Roman" w:hAnsi="Times New Roman"/>
          <w:sz w:val="24"/>
          <w:szCs w:val="24"/>
        </w:rPr>
      </w:pPr>
    </w:p>
    <w:p w14:paraId="68150F61" w14:textId="2E2A2D60" w:rsidR="00F1493F" w:rsidRPr="0024088D" w:rsidRDefault="00F66CF5">
      <w:pPr>
        <w:pStyle w:val="Default"/>
        <w:numPr>
          <w:ilvl w:val="0"/>
          <w:numId w:val="7"/>
        </w:numPr>
        <w:tabs>
          <w:tab w:val="left" w:pos="720"/>
        </w:tabs>
        <w:jc w:val="both"/>
      </w:pPr>
      <w:r w:rsidRPr="0024088D">
        <w:t xml:space="preserve">Prior to using a </w:t>
      </w:r>
      <w:r w:rsidR="00FF7D6B" w:rsidRPr="0024088D">
        <w:t xml:space="preserve">BWC </w:t>
      </w:r>
      <w:r w:rsidRPr="0024088D">
        <w:t xml:space="preserve">or </w:t>
      </w:r>
      <w:r w:rsidR="00FF7D6B" w:rsidRPr="0024088D">
        <w:t>WMC</w:t>
      </w:r>
      <w:r w:rsidRPr="0024088D">
        <w:t xml:space="preserve">, officers shall receive </w:t>
      </w:r>
      <w:r w:rsidR="00B1128E" w:rsidRPr="0024088D">
        <w:t>d</w:t>
      </w:r>
      <w:r w:rsidRPr="0024088D">
        <w:t xml:space="preserve">epartment-approved training on its proper operation and care and the </w:t>
      </w:r>
      <w:r w:rsidR="00B1128E" w:rsidRPr="0024088D">
        <w:t>d</w:t>
      </w:r>
      <w:r w:rsidRPr="0024088D">
        <w:t xml:space="preserve">epartment’s policy with respect to the use of the </w:t>
      </w:r>
      <w:r w:rsidR="00B1128E" w:rsidRPr="0024088D">
        <w:t xml:space="preserve">BWC </w:t>
      </w:r>
      <w:r w:rsidRPr="0024088D">
        <w:t xml:space="preserve">and </w:t>
      </w:r>
      <w:r w:rsidR="00B1128E" w:rsidRPr="0024088D">
        <w:t>WMC.</w:t>
      </w:r>
      <w:r w:rsidRPr="0024088D">
        <w:t xml:space="preserve"> Additional training shall be provided at periodic intervals to ensure the continued effective use of the equipment, proper calibration and performance, and to incorporate changes, updates, or other revisions in policies or equipment.</w:t>
      </w:r>
      <w:r w:rsidR="00F1493F" w:rsidRPr="0024088D">
        <w:t xml:space="preserve"> </w:t>
      </w:r>
    </w:p>
    <w:p w14:paraId="6EFAEB56" w14:textId="714BE1AE" w:rsidR="00FC40D6" w:rsidRPr="0024088D" w:rsidRDefault="00E5196D">
      <w:pPr>
        <w:pStyle w:val="Default"/>
        <w:numPr>
          <w:ilvl w:val="0"/>
          <w:numId w:val="8"/>
        </w:numPr>
        <w:ind w:left="1080"/>
        <w:jc w:val="both"/>
      </w:pPr>
      <w:r w:rsidRPr="0024088D">
        <w:t xml:space="preserve">Newly hired officers will be trained and issued </w:t>
      </w:r>
      <w:r w:rsidR="00B1128E" w:rsidRPr="0024088D">
        <w:t xml:space="preserve">BWC </w:t>
      </w:r>
      <w:r w:rsidRPr="0024088D">
        <w:t xml:space="preserve">and </w:t>
      </w:r>
      <w:r w:rsidR="00B1128E" w:rsidRPr="0024088D">
        <w:t xml:space="preserve">WMC </w:t>
      </w:r>
      <w:r w:rsidRPr="0024088D">
        <w:t>prior to being assigned to patrol duties.</w:t>
      </w:r>
    </w:p>
    <w:p w14:paraId="68CCF308" w14:textId="5649F365" w:rsidR="009E6C6B" w:rsidRPr="0024088D" w:rsidRDefault="00A33B86">
      <w:pPr>
        <w:pStyle w:val="Default"/>
        <w:numPr>
          <w:ilvl w:val="0"/>
          <w:numId w:val="8"/>
        </w:numPr>
        <w:ind w:left="1080"/>
        <w:jc w:val="both"/>
      </w:pPr>
      <w:r w:rsidRPr="0024088D">
        <w:t xml:space="preserve">Police personnel shall </w:t>
      </w:r>
      <w:r w:rsidR="00452ABC" w:rsidRPr="0024088D">
        <w:t xml:space="preserve">only </w:t>
      </w:r>
      <w:r w:rsidRPr="0024088D">
        <w:t xml:space="preserve">use </w:t>
      </w:r>
      <w:r w:rsidR="00B1128E" w:rsidRPr="0024088D">
        <w:t xml:space="preserve">BWC </w:t>
      </w:r>
      <w:r w:rsidR="008F3808" w:rsidRPr="0024088D">
        <w:t xml:space="preserve">and </w:t>
      </w:r>
      <w:r w:rsidR="00B1128E" w:rsidRPr="0024088D">
        <w:t xml:space="preserve">WMC </w:t>
      </w:r>
      <w:r w:rsidRPr="0024088D">
        <w:t>issued by this department.</w:t>
      </w:r>
      <w:r w:rsidR="009E6C6B" w:rsidRPr="0024088D">
        <w:t xml:space="preserve"> </w:t>
      </w:r>
      <w:r w:rsidR="002D33A1" w:rsidRPr="0024088D">
        <w:t>The use of p</w:t>
      </w:r>
      <w:r w:rsidR="009E6C6B" w:rsidRPr="0024088D">
        <w:t xml:space="preserve">ersonally owned </w:t>
      </w:r>
      <w:r w:rsidR="00B1128E" w:rsidRPr="0024088D">
        <w:t xml:space="preserve">BWC </w:t>
      </w:r>
      <w:r w:rsidR="009E6C6B" w:rsidRPr="0024088D">
        <w:t xml:space="preserve">or </w:t>
      </w:r>
      <w:r w:rsidR="00B1128E" w:rsidRPr="0024088D">
        <w:t xml:space="preserve">WMC </w:t>
      </w:r>
      <w:r w:rsidR="009E6C6B" w:rsidRPr="0024088D">
        <w:t>are prohibited</w:t>
      </w:r>
      <w:r w:rsidR="002D33A1" w:rsidRPr="0024088D">
        <w:t>.</w:t>
      </w:r>
    </w:p>
    <w:p w14:paraId="6F9893CE" w14:textId="77777777" w:rsidR="00592FB0" w:rsidRPr="0024088D" w:rsidRDefault="00592FB0" w:rsidP="00592FB0">
      <w:pPr>
        <w:pStyle w:val="Default"/>
        <w:ind w:left="1080"/>
        <w:jc w:val="both"/>
      </w:pPr>
    </w:p>
    <w:p w14:paraId="48B2765C" w14:textId="42050040" w:rsidR="004B36BC" w:rsidRPr="0024088D" w:rsidRDefault="00B1128E">
      <w:pPr>
        <w:pStyle w:val="ListParagraph"/>
        <w:widowControl/>
        <w:numPr>
          <w:ilvl w:val="0"/>
          <w:numId w:val="7"/>
        </w:numPr>
        <w:tabs>
          <w:tab w:val="left" w:pos="720"/>
        </w:tabs>
        <w:spacing w:after="0" w:line="240" w:lineRule="auto"/>
        <w:jc w:val="both"/>
        <w:rPr>
          <w:rFonts w:ascii="Times New Roman" w:hAnsi="Times New Roman"/>
          <w:sz w:val="24"/>
          <w:szCs w:val="24"/>
        </w:rPr>
      </w:pPr>
      <w:r w:rsidRPr="0024088D">
        <w:rPr>
          <w:rFonts w:ascii="Times New Roman" w:hAnsi="Times New Roman"/>
          <w:sz w:val="24"/>
          <w:szCs w:val="24"/>
        </w:rPr>
        <w:t xml:space="preserve">BWC </w:t>
      </w:r>
      <w:r w:rsidR="008E4713" w:rsidRPr="0024088D">
        <w:rPr>
          <w:rFonts w:ascii="Times New Roman" w:hAnsi="Times New Roman"/>
          <w:sz w:val="24"/>
          <w:szCs w:val="24"/>
        </w:rPr>
        <w:t xml:space="preserve">and </w:t>
      </w:r>
      <w:r w:rsidRPr="0024088D">
        <w:rPr>
          <w:rFonts w:ascii="Times New Roman" w:hAnsi="Times New Roman"/>
          <w:sz w:val="24"/>
          <w:szCs w:val="24"/>
        </w:rPr>
        <w:t xml:space="preserve">WMC </w:t>
      </w:r>
      <w:r w:rsidR="0056185C" w:rsidRPr="0024088D">
        <w:rPr>
          <w:rFonts w:ascii="Times New Roman" w:hAnsi="Times New Roman"/>
          <w:sz w:val="24"/>
          <w:szCs w:val="24"/>
        </w:rPr>
        <w:t>are</w:t>
      </w:r>
      <w:r w:rsidR="00A64A7B" w:rsidRPr="0024088D">
        <w:rPr>
          <w:rFonts w:ascii="Times New Roman" w:hAnsi="Times New Roman"/>
          <w:sz w:val="24"/>
          <w:szCs w:val="24"/>
        </w:rPr>
        <w:t xml:space="preserve"> the responsibility of individual officers and will be used with reasonable care to ensure proper functioning.</w:t>
      </w:r>
      <w:r w:rsidR="009C5871" w:rsidRPr="0024088D">
        <w:rPr>
          <w:rFonts w:ascii="Times New Roman" w:hAnsi="Times New Roman"/>
          <w:sz w:val="24"/>
          <w:szCs w:val="24"/>
        </w:rPr>
        <w:t xml:space="preserve"> </w:t>
      </w:r>
    </w:p>
    <w:p w14:paraId="045486CD" w14:textId="4CED5C68" w:rsidR="00A64A7B" w:rsidRPr="0024088D" w:rsidRDefault="00A64A7B">
      <w:pPr>
        <w:pStyle w:val="ListParagraph"/>
        <w:widowControl/>
        <w:numPr>
          <w:ilvl w:val="0"/>
          <w:numId w:val="9"/>
        </w:numPr>
        <w:tabs>
          <w:tab w:val="left" w:pos="0"/>
        </w:tabs>
        <w:spacing w:after="0" w:line="240" w:lineRule="auto"/>
        <w:ind w:left="1080"/>
        <w:jc w:val="both"/>
        <w:rPr>
          <w:rFonts w:ascii="Times New Roman" w:hAnsi="Times New Roman"/>
          <w:sz w:val="24"/>
          <w:szCs w:val="24"/>
        </w:rPr>
      </w:pPr>
      <w:r w:rsidRPr="0024088D">
        <w:rPr>
          <w:rFonts w:ascii="Times New Roman" w:hAnsi="Times New Roman"/>
          <w:sz w:val="24"/>
          <w:szCs w:val="24"/>
        </w:rPr>
        <w:t xml:space="preserve">Officers shall inspect and test the </w:t>
      </w:r>
      <w:r w:rsidR="00B1128E" w:rsidRPr="0024088D">
        <w:rPr>
          <w:rFonts w:ascii="Times New Roman" w:hAnsi="Times New Roman"/>
          <w:sz w:val="24"/>
          <w:szCs w:val="24"/>
        </w:rPr>
        <w:t xml:space="preserve">BWC </w:t>
      </w:r>
      <w:r w:rsidR="008E4713" w:rsidRPr="0024088D">
        <w:rPr>
          <w:rFonts w:ascii="Times New Roman" w:hAnsi="Times New Roman"/>
          <w:sz w:val="24"/>
          <w:szCs w:val="24"/>
        </w:rPr>
        <w:t xml:space="preserve">and </w:t>
      </w:r>
      <w:r w:rsidR="00B1128E" w:rsidRPr="0024088D">
        <w:rPr>
          <w:rFonts w:ascii="Times New Roman" w:hAnsi="Times New Roman"/>
          <w:sz w:val="24"/>
          <w:szCs w:val="24"/>
        </w:rPr>
        <w:t xml:space="preserve">WMC </w:t>
      </w:r>
      <w:r w:rsidRPr="0024088D">
        <w:rPr>
          <w:rFonts w:ascii="Times New Roman" w:hAnsi="Times New Roman"/>
          <w:sz w:val="24"/>
          <w:szCs w:val="24"/>
        </w:rPr>
        <w:t xml:space="preserve">prior to each shift </w:t>
      </w:r>
      <w:proofErr w:type="gramStart"/>
      <w:r w:rsidRPr="0024088D">
        <w:rPr>
          <w:rFonts w:ascii="Times New Roman" w:hAnsi="Times New Roman"/>
          <w:sz w:val="24"/>
          <w:szCs w:val="24"/>
        </w:rPr>
        <w:t>in order to</w:t>
      </w:r>
      <w:proofErr w:type="gramEnd"/>
      <w:r w:rsidRPr="0024088D">
        <w:rPr>
          <w:rFonts w:ascii="Times New Roman" w:hAnsi="Times New Roman"/>
          <w:sz w:val="24"/>
          <w:szCs w:val="24"/>
        </w:rPr>
        <w:t xml:space="preserve"> verify proper functioning and shall notify their supervisor of any problems</w:t>
      </w:r>
      <w:r w:rsidR="005D3275" w:rsidRPr="0024088D">
        <w:rPr>
          <w:rFonts w:ascii="Times New Roman" w:hAnsi="Times New Roman"/>
          <w:sz w:val="24"/>
          <w:szCs w:val="24"/>
        </w:rPr>
        <w:t xml:space="preserve">, including ensuring the battery is </w:t>
      </w:r>
      <w:r w:rsidR="0057247E" w:rsidRPr="0024088D">
        <w:rPr>
          <w:rFonts w:ascii="Times New Roman" w:hAnsi="Times New Roman"/>
          <w:sz w:val="24"/>
          <w:szCs w:val="24"/>
        </w:rPr>
        <w:t>adequately charged.</w:t>
      </w:r>
    </w:p>
    <w:p w14:paraId="4FFE10B3" w14:textId="1E316AA0" w:rsidR="00145D88" w:rsidRPr="0024088D" w:rsidRDefault="001453FE">
      <w:pPr>
        <w:pStyle w:val="ListParagraph"/>
        <w:widowControl/>
        <w:numPr>
          <w:ilvl w:val="0"/>
          <w:numId w:val="9"/>
        </w:numPr>
        <w:tabs>
          <w:tab w:val="left" w:pos="0"/>
        </w:tabs>
        <w:spacing w:after="0" w:line="240" w:lineRule="auto"/>
        <w:ind w:left="1080"/>
        <w:jc w:val="both"/>
        <w:rPr>
          <w:rFonts w:ascii="Times New Roman" w:hAnsi="Times New Roman"/>
          <w:sz w:val="24"/>
          <w:szCs w:val="24"/>
        </w:rPr>
      </w:pPr>
      <w:r w:rsidRPr="0024088D">
        <w:rPr>
          <w:rFonts w:ascii="Times New Roman" w:hAnsi="Times New Roman"/>
          <w:sz w:val="24"/>
          <w:szCs w:val="24"/>
        </w:rPr>
        <w:t>Equipment malfunctions shall be brought to the attention of the officer’s supervisor</w:t>
      </w:r>
      <w:r w:rsidR="00145D88" w:rsidRPr="0024088D">
        <w:rPr>
          <w:rFonts w:ascii="Times New Roman" w:hAnsi="Times New Roman"/>
          <w:sz w:val="24"/>
          <w:szCs w:val="24"/>
        </w:rPr>
        <w:t xml:space="preserve"> </w:t>
      </w:r>
      <w:r w:rsidRPr="0024088D">
        <w:rPr>
          <w:rFonts w:ascii="Times New Roman" w:hAnsi="Times New Roman"/>
          <w:sz w:val="24"/>
          <w:szCs w:val="24"/>
        </w:rPr>
        <w:t>as soon as possible so that a replacement unit may be procured.</w:t>
      </w:r>
      <w:r w:rsidR="00145D88" w:rsidRPr="0024088D">
        <w:rPr>
          <w:rFonts w:ascii="Times New Roman" w:hAnsi="Times New Roman"/>
          <w:sz w:val="24"/>
          <w:szCs w:val="24"/>
        </w:rPr>
        <w:t xml:space="preserve"> </w:t>
      </w:r>
    </w:p>
    <w:p w14:paraId="001AD52F" w14:textId="61C9DDC2" w:rsidR="00973384" w:rsidRPr="0024088D" w:rsidRDefault="00145D88">
      <w:pPr>
        <w:pStyle w:val="ListParagraph"/>
        <w:widowControl/>
        <w:numPr>
          <w:ilvl w:val="0"/>
          <w:numId w:val="9"/>
        </w:numPr>
        <w:tabs>
          <w:tab w:val="left" w:pos="0"/>
        </w:tabs>
        <w:spacing w:after="0" w:line="240" w:lineRule="auto"/>
        <w:ind w:left="1080"/>
        <w:jc w:val="both"/>
        <w:rPr>
          <w:rFonts w:ascii="Times New Roman" w:hAnsi="Times New Roman"/>
          <w:sz w:val="24"/>
          <w:szCs w:val="24"/>
        </w:rPr>
      </w:pPr>
      <w:r w:rsidRPr="0024088D">
        <w:rPr>
          <w:rFonts w:ascii="Times New Roman" w:hAnsi="Times New Roman"/>
          <w:sz w:val="24"/>
          <w:szCs w:val="24"/>
        </w:rPr>
        <w:t xml:space="preserve">In the event that a </w:t>
      </w:r>
      <w:r w:rsidR="00B1128E" w:rsidRPr="0024088D">
        <w:rPr>
          <w:rFonts w:ascii="Times New Roman" w:hAnsi="Times New Roman"/>
          <w:sz w:val="24"/>
          <w:szCs w:val="24"/>
        </w:rPr>
        <w:t xml:space="preserve">BWC or WMC </w:t>
      </w:r>
      <w:r w:rsidRPr="0024088D">
        <w:rPr>
          <w:rFonts w:ascii="Times New Roman" w:hAnsi="Times New Roman"/>
          <w:sz w:val="24"/>
          <w:szCs w:val="24"/>
        </w:rPr>
        <w:t xml:space="preserve">is lost, the officer shall immediately notify </w:t>
      </w:r>
      <w:r w:rsidR="0080648B" w:rsidRPr="0024088D">
        <w:rPr>
          <w:rFonts w:ascii="Times New Roman" w:hAnsi="Times New Roman"/>
          <w:sz w:val="24"/>
          <w:szCs w:val="24"/>
        </w:rPr>
        <w:t>their</w:t>
      </w:r>
      <w:r w:rsidRPr="0024088D">
        <w:rPr>
          <w:rFonts w:ascii="Times New Roman" w:hAnsi="Times New Roman"/>
          <w:sz w:val="24"/>
          <w:szCs w:val="24"/>
        </w:rPr>
        <w:t xml:space="preserve"> supervisor.</w:t>
      </w:r>
    </w:p>
    <w:p w14:paraId="49046410" w14:textId="107C000E" w:rsidR="004B36BC" w:rsidRPr="0024088D" w:rsidRDefault="00145D88" w:rsidP="00592FB0">
      <w:pPr>
        <w:pStyle w:val="ListParagraph"/>
        <w:widowControl/>
        <w:tabs>
          <w:tab w:val="left" w:pos="0"/>
        </w:tabs>
        <w:spacing w:after="0" w:line="240" w:lineRule="auto"/>
        <w:ind w:left="360" w:hanging="360"/>
        <w:jc w:val="both"/>
        <w:rPr>
          <w:rFonts w:ascii="Times New Roman" w:hAnsi="Times New Roman"/>
          <w:sz w:val="24"/>
          <w:szCs w:val="24"/>
        </w:rPr>
      </w:pPr>
      <w:r w:rsidRPr="0024088D">
        <w:rPr>
          <w:rFonts w:ascii="Times New Roman" w:hAnsi="Times New Roman"/>
          <w:sz w:val="24"/>
          <w:szCs w:val="24"/>
        </w:rPr>
        <w:t xml:space="preserve"> </w:t>
      </w:r>
    </w:p>
    <w:p w14:paraId="6195BF36" w14:textId="5434D8FB" w:rsidR="003B39DE" w:rsidRPr="0024088D" w:rsidRDefault="00DB2B77">
      <w:pPr>
        <w:pStyle w:val="ListParagraph"/>
        <w:widowControl/>
        <w:numPr>
          <w:ilvl w:val="0"/>
          <w:numId w:val="7"/>
        </w:numPr>
        <w:spacing w:after="0" w:line="240" w:lineRule="auto"/>
        <w:jc w:val="both"/>
        <w:rPr>
          <w:rFonts w:ascii="Times New Roman" w:hAnsi="Times New Roman"/>
          <w:sz w:val="24"/>
          <w:szCs w:val="24"/>
        </w:rPr>
      </w:pPr>
      <w:r w:rsidRPr="0024088D">
        <w:rPr>
          <w:rFonts w:ascii="Times New Roman" w:hAnsi="Times New Roman"/>
          <w:sz w:val="24"/>
          <w:szCs w:val="24"/>
        </w:rPr>
        <w:t xml:space="preserve">  </w:t>
      </w:r>
      <w:r w:rsidR="00A64A7B" w:rsidRPr="0024088D">
        <w:rPr>
          <w:rFonts w:ascii="Times New Roman" w:hAnsi="Times New Roman"/>
          <w:sz w:val="24"/>
          <w:szCs w:val="24"/>
        </w:rPr>
        <w:t xml:space="preserve">Officers shall not edit, alter, erase, duplicate, or otherwise distribute in any manner </w:t>
      </w:r>
      <w:r w:rsidR="00B1128E" w:rsidRPr="0024088D">
        <w:rPr>
          <w:rFonts w:ascii="Times New Roman" w:hAnsi="Times New Roman"/>
          <w:sz w:val="24"/>
          <w:szCs w:val="24"/>
        </w:rPr>
        <w:t xml:space="preserve">BWC </w:t>
      </w:r>
      <w:r w:rsidR="008E4713" w:rsidRPr="0024088D">
        <w:rPr>
          <w:rFonts w:ascii="Times New Roman" w:hAnsi="Times New Roman"/>
          <w:sz w:val="24"/>
          <w:szCs w:val="24"/>
        </w:rPr>
        <w:t xml:space="preserve">and </w:t>
      </w:r>
      <w:r w:rsidR="00B1128E" w:rsidRPr="0024088D">
        <w:rPr>
          <w:rFonts w:ascii="Times New Roman" w:hAnsi="Times New Roman"/>
          <w:sz w:val="24"/>
          <w:szCs w:val="24"/>
        </w:rPr>
        <w:t xml:space="preserve">WMC </w:t>
      </w:r>
      <w:r w:rsidR="00A64A7B" w:rsidRPr="0024088D">
        <w:rPr>
          <w:rFonts w:ascii="Times New Roman" w:hAnsi="Times New Roman"/>
          <w:sz w:val="24"/>
          <w:szCs w:val="24"/>
        </w:rPr>
        <w:t>recordings</w:t>
      </w:r>
      <w:r w:rsidR="00F1246D" w:rsidRPr="0024088D">
        <w:rPr>
          <w:rFonts w:ascii="Times New Roman" w:hAnsi="Times New Roman"/>
          <w:sz w:val="24"/>
          <w:szCs w:val="24"/>
        </w:rPr>
        <w:t>, nor shall any non-departmental personnel be allowed to review</w:t>
      </w:r>
      <w:r w:rsidR="00F149B8" w:rsidRPr="0024088D">
        <w:rPr>
          <w:rFonts w:ascii="Times New Roman" w:hAnsi="Times New Roman"/>
          <w:sz w:val="24"/>
          <w:szCs w:val="24"/>
        </w:rPr>
        <w:t xml:space="preserve"> a recording w</w:t>
      </w:r>
      <w:r w:rsidR="00A64A7B" w:rsidRPr="0024088D">
        <w:rPr>
          <w:rFonts w:ascii="Times New Roman" w:hAnsi="Times New Roman"/>
          <w:sz w:val="24"/>
          <w:szCs w:val="24"/>
        </w:rPr>
        <w:t>ithout prior written authorization and approval of the Chief</w:t>
      </w:r>
      <w:r w:rsidR="00531561" w:rsidRPr="0024088D">
        <w:rPr>
          <w:rFonts w:ascii="Times New Roman" w:hAnsi="Times New Roman"/>
          <w:sz w:val="24"/>
          <w:szCs w:val="24"/>
        </w:rPr>
        <w:t xml:space="preserve"> of Police</w:t>
      </w:r>
      <w:r w:rsidR="00A64A7B" w:rsidRPr="0024088D">
        <w:rPr>
          <w:rFonts w:ascii="Times New Roman" w:hAnsi="Times New Roman"/>
          <w:sz w:val="24"/>
          <w:szCs w:val="24"/>
        </w:rPr>
        <w:t xml:space="preserve"> or </w:t>
      </w:r>
      <w:r w:rsidR="00825039" w:rsidRPr="0024088D">
        <w:rPr>
          <w:rFonts w:ascii="Times New Roman" w:hAnsi="Times New Roman"/>
          <w:sz w:val="24"/>
          <w:szCs w:val="24"/>
        </w:rPr>
        <w:t>their</w:t>
      </w:r>
      <w:r w:rsidR="00A64A7B" w:rsidRPr="0024088D">
        <w:rPr>
          <w:rFonts w:ascii="Times New Roman" w:hAnsi="Times New Roman"/>
          <w:sz w:val="24"/>
          <w:szCs w:val="24"/>
        </w:rPr>
        <w:t xml:space="preserve"> designee. </w:t>
      </w:r>
    </w:p>
    <w:p w14:paraId="0A74ED9B" w14:textId="77777777" w:rsidR="00E51AFA" w:rsidRPr="0024088D" w:rsidRDefault="00E51AFA" w:rsidP="00E51AFA">
      <w:pPr>
        <w:pStyle w:val="ListParagraph"/>
        <w:widowControl/>
        <w:spacing w:after="0" w:line="240" w:lineRule="auto"/>
        <w:jc w:val="both"/>
        <w:rPr>
          <w:rFonts w:ascii="Times New Roman" w:hAnsi="Times New Roman"/>
          <w:sz w:val="24"/>
          <w:szCs w:val="24"/>
        </w:rPr>
      </w:pPr>
    </w:p>
    <w:p w14:paraId="2574F0DE" w14:textId="27CE42F6" w:rsidR="00A64A7B" w:rsidRPr="0024088D" w:rsidRDefault="00A64A7B">
      <w:pPr>
        <w:pStyle w:val="ListParagraph"/>
        <w:widowControl/>
        <w:numPr>
          <w:ilvl w:val="0"/>
          <w:numId w:val="7"/>
        </w:numPr>
        <w:tabs>
          <w:tab w:val="left" w:pos="720"/>
        </w:tabs>
        <w:spacing w:after="0" w:line="240" w:lineRule="auto"/>
        <w:jc w:val="both"/>
        <w:rPr>
          <w:rFonts w:ascii="Times New Roman" w:hAnsi="Times New Roman"/>
          <w:sz w:val="24"/>
          <w:szCs w:val="24"/>
        </w:rPr>
      </w:pPr>
      <w:r w:rsidRPr="0024088D">
        <w:rPr>
          <w:rFonts w:ascii="Times New Roman" w:hAnsi="Times New Roman"/>
          <w:sz w:val="24"/>
          <w:szCs w:val="24"/>
        </w:rPr>
        <w:t xml:space="preserve">Officers shall note in incident, arrest, and related reports when recordings were made during the incident in question. However, </w:t>
      </w:r>
      <w:r w:rsidR="00B1128E" w:rsidRPr="0024088D">
        <w:rPr>
          <w:rFonts w:ascii="Times New Roman" w:hAnsi="Times New Roman"/>
          <w:sz w:val="24"/>
          <w:szCs w:val="24"/>
        </w:rPr>
        <w:t xml:space="preserve">BWC </w:t>
      </w:r>
      <w:r w:rsidR="00725336" w:rsidRPr="0024088D">
        <w:rPr>
          <w:rFonts w:ascii="Times New Roman" w:hAnsi="Times New Roman"/>
          <w:sz w:val="24"/>
          <w:szCs w:val="24"/>
        </w:rPr>
        <w:t xml:space="preserve">and </w:t>
      </w:r>
      <w:r w:rsidR="00B1128E" w:rsidRPr="0024088D">
        <w:rPr>
          <w:rFonts w:ascii="Times New Roman" w:hAnsi="Times New Roman"/>
          <w:sz w:val="24"/>
          <w:szCs w:val="24"/>
        </w:rPr>
        <w:t xml:space="preserve">WMC </w:t>
      </w:r>
      <w:r w:rsidRPr="0024088D">
        <w:rPr>
          <w:rFonts w:ascii="Times New Roman" w:hAnsi="Times New Roman"/>
          <w:sz w:val="24"/>
          <w:szCs w:val="24"/>
        </w:rPr>
        <w:t>recordings are not a replacement for written reports.</w:t>
      </w:r>
    </w:p>
    <w:p w14:paraId="484B3708" w14:textId="77777777" w:rsidR="00A406A0" w:rsidRPr="0024088D" w:rsidRDefault="00A406A0" w:rsidP="00592FB0">
      <w:pPr>
        <w:pStyle w:val="ListParagraph"/>
        <w:widowControl/>
        <w:tabs>
          <w:tab w:val="left" w:pos="720"/>
        </w:tabs>
        <w:spacing w:after="0" w:line="240" w:lineRule="auto"/>
        <w:ind w:hanging="360"/>
        <w:rPr>
          <w:rFonts w:ascii="Times New Roman" w:hAnsi="Times New Roman"/>
          <w:sz w:val="24"/>
          <w:szCs w:val="24"/>
        </w:rPr>
      </w:pPr>
    </w:p>
    <w:p w14:paraId="79006C8C" w14:textId="280AF841" w:rsidR="00CC631D" w:rsidRPr="0024088D" w:rsidRDefault="00A406A0">
      <w:pPr>
        <w:pStyle w:val="ListParagraph"/>
        <w:widowControl/>
        <w:numPr>
          <w:ilvl w:val="0"/>
          <w:numId w:val="7"/>
        </w:numPr>
        <w:tabs>
          <w:tab w:val="left" w:pos="720"/>
        </w:tabs>
        <w:spacing w:after="0" w:line="240" w:lineRule="auto"/>
        <w:jc w:val="both"/>
        <w:rPr>
          <w:rFonts w:ascii="Times New Roman" w:hAnsi="Times New Roman"/>
          <w:sz w:val="24"/>
          <w:szCs w:val="24"/>
        </w:rPr>
      </w:pPr>
      <w:r w:rsidRPr="0024088D">
        <w:rPr>
          <w:rFonts w:ascii="Times New Roman" w:hAnsi="Times New Roman"/>
          <w:sz w:val="24"/>
          <w:szCs w:val="24"/>
        </w:rPr>
        <w:t>To help ensure accuracy and consistency, officers are encouraged to review recording</w:t>
      </w:r>
      <w:r w:rsidR="003B39DE" w:rsidRPr="0024088D">
        <w:rPr>
          <w:rFonts w:ascii="Times New Roman" w:hAnsi="Times New Roman"/>
          <w:sz w:val="24"/>
          <w:szCs w:val="24"/>
        </w:rPr>
        <w:t>s</w:t>
      </w:r>
      <w:r w:rsidRPr="0024088D">
        <w:rPr>
          <w:rFonts w:ascii="Times New Roman" w:hAnsi="Times New Roman"/>
          <w:sz w:val="24"/>
          <w:szCs w:val="24"/>
        </w:rPr>
        <w:t xml:space="preserve"> prior to preparing reports. </w:t>
      </w:r>
    </w:p>
    <w:p w14:paraId="16262B98" w14:textId="1611CF22" w:rsidR="0024088D" w:rsidRDefault="00A406A0">
      <w:pPr>
        <w:pStyle w:val="ListParagraph"/>
        <w:widowControl/>
        <w:numPr>
          <w:ilvl w:val="0"/>
          <w:numId w:val="10"/>
        </w:numPr>
        <w:tabs>
          <w:tab w:val="left" w:pos="0"/>
        </w:tabs>
        <w:spacing w:after="0" w:line="240" w:lineRule="auto"/>
        <w:ind w:left="1080"/>
        <w:jc w:val="both"/>
        <w:rPr>
          <w:rFonts w:ascii="Times New Roman" w:hAnsi="Times New Roman"/>
          <w:sz w:val="24"/>
          <w:szCs w:val="24"/>
        </w:rPr>
      </w:pPr>
      <w:r w:rsidRPr="0024088D">
        <w:rPr>
          <w:rFonts w:ascii="Times New Roman" w:hAnsi="Times New Roman"/>
          <w:sz w:val="24"/>
          <w:szCs w:val="24"/>
        </w:rPr>
        <w:t xml:space="preserve">If the officer is giving a formal statement about the use of force or if the officer is the subject of a disciplinary investigation, the officer </w:t>
      </w:r>
      <w:r w:rsidR="003A0FA5">
        <w:rPr>
          <w:rFonts w:ascii="Times New Roman" w:hAnsi="Times New Roman"/>
          <w:sz w:val="24"/>
          <w:szCs w:val="24"/>
        </w:rPr>
        <w:t>has</w:t>
      </w:r>
      <w:r w:rsidR="0024088D">
        <w:rPr>
          <w:rFonts w:ascii="Times New Roman" w:hAnsi="Times New Roman"/>
          <w:sz w:val="24"/>
          <w:szCs w:val="24"/>
        </w:rPr>
        <w:t>:</w:t>
      </w:r>
      <w:r w:rsidRPr="0024088D">
        <w:rPr>
          <w:rFonts w:ascii="Times New Roman" w:hAnsi="Times New Roman"/>
          <w:sz w:val="24"/>
          <w:szCs w:val="24"/>
        </w:rPr>
        <w:t xml:space="preserve"> </w:t>
      </w:r>
    </w:p>
    <w:p w14:paraId="5C697580" w14:textId="74F03F5A" w:rsidR="0024088D" w:rsidRDefault="00A406A0">
      <w:pPr>
        <w:pStyle w:val="ListParagraph"/>
        <w:widowControl/>
        <w:numPr>
          <w:ilvl w:val="1"/>
          <w:numId w:val="7"/>
        </w:numPr>
        <w:tabs>
          <w:tab w:val="left" w:pos="0"/>
        </w:tabs>
        <w:spacing w:after="0" w:line="240" w:lineRule="auto"/>
        <w:jc w:val="both"/>
        <w:rPr>
          <w:rFonts w:ascii="Times New Roman" w:hAnsi="Times New Roman"/>
          <w:sz w:val="24"/>
          <w:szCs w:val="24"/>
        </w:rPr>
      </w:pPr>
      <w:r w:rsidRPr="0024088D">
        <w:rPr>
          <w:rFonts w:ascii="Times New Roman" w:hAnsi="Times New Roman"/>
          <w:sz w:val="24"/>
          <w:szCs w:val="24"/>
        </w:rPr>
        <w:t xml:space="preserve">the option </w:t>
      </w:r>
      <w:r w:rsidR="00085537">
        <w:rPr>
          <w:rFonts w:ascii="Times New Roman" w:hAnsi="Times New Roman"/>
          <w:sz w:val="24"/>
          <w:szCs w:val="24"/>
        </w:rPr>
        <w:t>to</w:t>
      </w:r>
      <w:r w:rsidRPr="0024088D">
        <w:rPr>
          <w:rFonts w:ascii="Times New Roman" w:hAnsi="Times New Roman"/>
          <w:sz w:val="24"/>
          <w:szCs w:val="24"/>
        </w:rPr>
        <w:t xml:space="preserve"> review recordings in the presence of the officer’s attorney or labor representative; and </w:t>
      </w:r>
    </w:p>
    <w:p w14:paraId="1E3D6366" w14:textId="064D3FC9" w:rsidR="00CC631D" w:rsidRPr="0024088D" w:rsidRDefault="00A406A0">
      <w:pPr>
        <w:pStyle w:val="ListParagraph"/>
        <w:widowControl/>
        <w:numPr>
          <w:ilvl w:val="1"/>
          <w:numId w:val="7"/>
        </w:numPr>
        <w:tabs>
          <w:tab w:val="left" w:pos="0"/>
        </w:tabs>
        <w:spacing w:after="0" w:line="240" w:lineRule="auto"/>
        <w:jc w:val="both"/>
        <w:rPr>
          <w:rFonts w:ascii="Times New Roman" w:hAnsi="Times New Roman"/>
          <w:sz w:val="24"/>
          <w:szCs w:val="24"/>
        </w:rPr>
      </w:pPr>
      <w:r w:rsidRPr="0024088D">
        <w:rPr>
          <w:rFonts w:ascii="Times New Roman" w:hAnsi="Times New Roman"/>
          <w:sz w:val="24"/>
          <w:szCs w:val="24"/>
        </w:rPr>
        <w:t xml:space="preserve">the </w:t>
      </w:r>
      <w:r w:rsidR="003A0FA5">
        <w:rPr>
          <w:rFonts w:ascii="Times New Roman" w:hAnsi="Times New Roman"/>
          <w:sz w:val="24"/>
          <w:szCs w:val="24"/>
        </w:rPr>
        <w:t>option</w:t>
      </w:r>
      <w:r w:rsidRPr="0024088D">
        <w:rPr>
          <w:rFonts w:ascii="Times New Roman" w:hAnsi="Times New Roman"/>
          <w:sz w:val="24"/>
          <w:szCs w:val="24"/>
        </w:rPr>
        <w:t xml:space="preserve"> to review recordings from other </w:t>
      </w:r>
      <w:r w:rsidR="00735A22" w:rsidRPr="0024088D">
        <w:rPr>
          <w:rFonts w:ascii="Times New Roman" w:hAnsi="Times New Roman"/>
          <w:sz w:val="24"/>
          <w:szCs w:val="24"/>
        </w:rPr>
        <w:t xml:space="preserve">BWC </w:t>
      </w:r>
      <w:r w:rsidR="001F2553" w:rsidRPr="0024088D">
        <w:rPr>
          <w:rFonts w:ascii="Times New Roman" w:hAnsi="Times New Roman"/>
          <w:sz w:val="24"/>
          <w:szCs w:val="24"/>
        </w:rPr>
        <w:t xml:space="preserve">or </w:t>
      </w:r>
      <w:r w:rsidR="00735A22" w:rsidRPr="0024088D">
        <w:rPr>
          <w:rFonts w:ascii="Times New Roman" w:hAnsi="Times New Roman"/>
          <w:sz w:val="24"/>
          <w:szCs w:val="24"/>
        </w:rPr>
        <w:t xml:space="preserve">WMC </w:t>
      </w:r>
      <w:r w:rsidRPr="0024088D">
        <w:rPr>
          <w:rFonts w:ascii="Times New Roman" w:hAnsi="Times New Roman"/>
          <w:sz w:val="24"/>
          <w:szCs w:val="24"/>
        </w:rPr>
        <w:t xml:space="preserve">capturing the officer’s image or voice during the underlying incident. </w:t>
      </w:r>
    </w:p>
    <w:p w14:paraId="088B1097" w14:textId="21BA609D" w:rsidR="00A406A0" w:rsidRPr="0024088D" w:rsidRDefault="00A406A0">
      <w:pPr>
        <w:pStyle w:val="ListParagraph"/>
        <w:widowControl/>
        <w:numPr>
          <w:ilvl w:val="0"/>
          <w:numId w:val="10"/>
        </w:numPr>
        <w:tabs>
          <w:tab w:val="left" w:pos="0"/>
        </w:tabs>
        <w:spacing w:after="0" w:line="240" w:lineRule="auto"/>
        <w:ind w:left="1080"/>
        <w:jc w:val="both"/>
        <w:rPr>
          <w:rFonts w:ascii="Times New Roman" w:hAnsi="Times New Roman"/>
          <w:sz w:val="24"/>
          <w:szCs w:val="24"/>
        </w:rPr>
      </w:pPr>
      <w:r w:rsidRPr="0024088D">
        <w:rPr>
          <w:rFonts w:ascii="Times New Roman" w:hAnsi="Times New Roman"/>
          <w:sz w:val="24"/>
          <w:szCs w:val="24"/>
        </w:rPr>
        <w:lastRenderedPageBreak/>
        <w:t xml:space="preserve">If an officer is suspected of wrongdoing or involved in an officer-involved shooting or other serious use of force, the department reserves the right to limit or restrict an officer viewing </w:t>
      </w:r>
      <w:r w:rsidR="009377AA">
        <w:rPr>
          <w:rFonts w:ascii="Times New Roman" w:hAnsi="Times New Roman"/>
          <w:sz w:val="24"/>
          <w:szCs w:val="24"/>
        </w:rPr>
        <w:t xml:space="preserve">of </w:t>
      </w:r>
      <w:r w:rsidRPr="0024088D">
        <w:rPr>
          <w:rFonts w:ascii="Times New Roman" w:hAnsi="Times New Roman"/>
          <w:sz w:val="24"/>
          <w:szCs w:val="24"/>
        </w:rPr>
        <w:t xml:space="preserve">the </w:t>
      </w:r>
      <w:r w:rsidR="008A7CD3" w:rsidRPr="0024088D">
        <w:rPr>
          <w:rFonts w:ascii="Times New Roman" w:hAnsi="Times New Roman"/>
          <w:sz w:val="24"/>
          <w:szCs w:val="24"/>
        </w:rPr>
        <w:t>camera recordings</w:t>
      </w:r>
      <w:r w:rsidRPr="0024088D">
        <w:rPr>
          <w:rFonts w:ascii="Times New Roman" w:hAnsi="Times New Roman"/>
          <w:sz w:val="24"/>
          <w:szCs w:val="24"/>
        </w:rPr>
        <w:t>.</w:t>
      </w:r>
    </w:p>
    <w:p w14:paraId="71C8BE70" w14:textId="77777777" w:rsidR="009166BA" w:rsidRPr="0024088D" w:rsidRDefault="009166BA" w:rsidP="00592FB0">
      <w:pPr>
        <w:pStyle w:val="ListParagraph"/>
        <w:widowControl/>
        <w:tabs>
          <w:tab w:val="left" w:pos="0"/>
        </w:tabs>
        <w:spacing w:after="0" w:line="240" w:lineRule="auto"/>
        <w:ind w:left="0" w:hanging="360"/>
        <w:jc w:val="both"/>
        <w:rPr>
          <w:rFonts w:ascii="Times New Roman" w:hAnsi="Times New Roman"/>
          <w:sz w:val="24"/>
          <w:szCs w:val="24"/>
        </w:rPr>
      </w:pPr>
    </w:p>
    <w:p w14:paraId="7CA9ADA2" w14:textId="690471AE" w:rsidR="00161528" w:rsidRPr="0024088D" w:rsidRDefault="00161528">
      <w:pPr>
        <w:pStyle w:val="Default"/>
        <w:numPr>
          <w:ilvl w:val="0"/>
          <w:numId w:val="7"/>
        </w:numPr>
        <w:jc w:val="both"/>
      </w:pPr>
      <w:r w:rsidRPr="0024088D">
        <w:t xml:space="preserve">Officers assigned a </w:t>
      </w:r>
      <w:r w:rsidR="00735A22" w:rsidRPr="0024088D">
        <w:t xml:space="preserve">BWC </w:t>
      </w:r>
      <w:r w:rsidRPr="0024088D">
        <w:t xml:space="preserve">or </w:t>
      </w:r>
      <w:r w:rsidR="00735A22" w:rsidRPr="0024088D">
        <w:t xml:space="preserve">WMC </w:t>
      </w:r>
      <w:r w:rsidRPr="0024088D">
        <w:t xml:space="preserve">shall use the camera at approved off-duty employment for all law enforcement related contacts or activities </w:t>
      </w:r>
      <w:r w:rsidR="00545996" w:rsidRPr="0024088D">
        <w:t xml:space="preserve">as if on-duty </w:t>
      </w:r>
      <w:r w:rsidRPr="0024088D">
        <w:t xml:space="preserve">and in accordance with this policy. </w:t>
      </w:r>
      <w:r w:rsidR="007A3E32" w:rsidRPr="0024088D">
        <w:t xml:space="preserve">When </w:t>
      </w:r>
      <w:r w:rsidRPr="0024088D">
        <w:t xml:space="preserve">used for this purpose, the officer shall download all </w:t>
      </w:r>
      <w:r w:rsidR="00735A22" w:rsidRPr="0024088D">
        <w:t>digital multimedia evidence (</w:t>
      </w:r>
      <w:r w:rsidRPr="0024088D">
        <w:t>DME</w:t>
      </w:r>
      <w:r w:rsidR="00735A22" w:rsidRPr="0024088D">
        <w:t>)</w:t>
      </w:r>
      <w:r w:rsidRPr="0024088D">
        <w:t xml:space="preserve"> during their next regularly assigned on-duty shift.</w:t>
      </w:r>
    </w:p>
    <w:p w14:paraId="1F396B23" w14:textId="77777777" w:rsidR="00161528" w:rsidRPr="0024088D" w:rsidRDefault="00161528" w:rsidP="00592FB0">
      <w:pPr>
        <w:pStyle w:val="Default"/>
        <w:ind w:left="720"/>
        <w:jc w:val="both"/>
      </w:pPr>
    </w:p>
    <w:p w14:paraId="609FD1A3" w14:textId="59E42E9A" w:rsidR="00795F7E" w:rsidRPr="0024088D" w:rsidRDefault="00DB2B77">
      <w:pPr>
        <w:pStyle w:val="ListParagraph"/>
        <w:widowControl/>
        <w:numPr>
          <w:ilvl w:val="0"/>
          <w:numId w:val="7"/>
        </w:numPr>
        <w:tabs>
          <w:tab w:val="left" w:pos="0"/>
        </w:tabs>
        <w:spacing w:after="0" w:line="240" w:lineRule="auto"/>
        <w:jc w:val="both"/>
      </w:pPr>
      <w:r w:rsidRPr="0024088D">
        <w:rPr>
          <w:rFonts w:ascii="Times New Roman" w:hAnsi="Times New Roman"/>
          <w:sz w:val="24"/>
          <w:szCs w:val="24"/>
        </w:rPr>
        <w:t xml:space="preserve"> </w:t>
      </w:r>
      <w:r w:rsidR="00CA32FC" w:rsidRPr="0024088D">
        <w:rPr>
          <w:rFonts w:ascii="Times New Roman" w:hAnsi="Times New Roman"/>
          <w:sz w:val="24"/>
          <w:szCs w:val="24"/>
        </w:rPr>
        <w:t xml:space="preserve"> </w:t>
      </w:r>
      <w:r w:rsidR="00795F7E" w:rsidRPr="0024088D">
        <w:rPr>
          <w:rFonts w:ascii="Times New Roman" w:hAnsi="Times New Roman"/>
          <w:sz w:val="24"/>
          <w:szCs w:val="24"/>
        </w:rPr>
        <w:t xml:space="preserve">Officers are encouraged to inform their supervisor of any </w:t>
      </w:r>
      <w:r w:rsidR="00A27721" w:rsidRPr="0024088D">
        <w:rPr>
          <w:rFonts w:ascii="Times New Roman" w:hAnsi="Times New Roman"/>
          <w:sz w:val="24"/>
          <w:szCs w:val="24"/>
        </w:rPr>
        <w:t xml:space="preserve">BWC </w:t>
      </w:r>
      <w:r w:rsidR="003D4C24" w:rsidRPr="0024088D">
        <w:rPr>
          <w:rFonts w:ascii="Times New Roman" w:hAnsi="Times New Roman"/>
          <w:sz w:val="24"/>
          <w:szCs w:val="24"/>
        </w:rPr>
        <w:t xml:space="preserve">or </w:t>
      </w:r>
      <w:r w:rsidR="00A27721" w:rsidRPr="0024088D">
        <w:rPr>
          <w:rFonts w:ascii="Times New Roman" w:hAnsi="Times New Roman"/>
          <w:sz w:val="24"/>
          <w:szCs w:val="24"/>
        </w:rPr>
        <w:t xml:space="preserve">WMC </w:t>
      </w:r>
      <w:r w:rsidR="00795F7E" w:rsidRPr="0024088D">
        <w:rPr>
          <w:rFonts w:ascii="Times New Roman" w:hAnsi="Times New Roman"/>
          <w:sz w:val="24"/>
          <w:szCs w:val="24"/>
        </w:rPr>
        <w:t>recordings that may be of value for training purposes.</w:t>
      </w:r>
    </w:p>
    <w:p w14:paraId="6DEEF96E" w14:textId="77777777" w:rsidR="00592FB0" w:rsidRPr="0024088D" w:rsidRDefault="00592FB0" w:rsidP="00592FB0">
      <w:pPr>
        <w:pStyle w:val="ListParagraph"/>
        <w:widowControl/>
        <w:tabs>
          <w:tab w:val="left" w:pos="0"/>
        </w:tabs>
        <w:spacing w:after="0" w:line="240" w:lineRule="auto"/>
        <w:ind w:left="0"/>
        <w:jc w:val="both"/>
      </w:pPr>
    </w:p>
    <w:p w14:paraId="65B748AC" w14:textId="2FFA629A" w:rsidR="0000187C" w:rsidRPr="0024088D" w:rsidRDefault="00024518" w:rsidP="00592FB0">
      <w:pPr>
        <w:pStyle w:val="Default"/>
        <w:ind w:left="360" w:hanging="360"/>
        <w:jc w:val="both"/>
        <w:rPr>
          <w:b/>
          <w:bCs/>
        </w:rPr>
      </w:pPr>
      <w:r w:rsidRPr="0024088D">
        <w:rPr>
          <w:b/>
          <w:bCs/>
        </w:rPr>
        <w:t>V</w:t>
      </w:r>
      <w:r w:rsidR="0000187C" w:rsidRPr="0024088D">
        <w:rPr>
          <w:b/>
          <w:bCs/>
        </w:rPr>
        <w:t xml:space="preserve">I. OPERATION OF </w:t>
      </w:r>
      <w:r w:rsidRPr="0024088D">
        <w:rPr>
          <w:b/>
          <w:bCs/>
        </w:rPr>
        <w:t>BODY-WORN CAMERA</w:t>
      </w:r>
      <w:r w:rsidR="0000187C" w:rsidRPr="0024088D">
        <w:rPr>
          <w:b/>
          <w:bCs/>
        </w:rPr>
        <w:t xml:space="preserve">S </w:t>
      </w:r>
      <w:r w:rsidR="004674DA" w:rsidRPr="0024088D">
        <w:rPr>
          <w:b/>
          <w:bCs/>
        </w:rPr>
        <w:t>(BWC)</w:t>
      </w:r>
    </w:p>
    <w:p w14:paraId="07503C96" w14:textId="77777777" w:rsidR="00217EAA" w:rsidRPr="0024088D" w:rsidRDefault="00217EAA" w:rsidP="00217EAA">
      <w:pPr>
        <w:pStyle w:val="Default"/>
        <w:ind w:left="360" w:hanging="360"/>
        <w:jc w:val="both"/>
        <w:rPr>
          <w:b/>
          <w:bCs/>
        </w:rPr>
      </w:pPr>
    </w:p>
    <w:p w14:paraId="2C30F6BF" w14:textId="21DCBE29" w:rsidR="00217EAA" w:rsidRPr="0024088D" w:rsidRDefault="00217EAA">
      <w:pPr>
        <w:pStyle w:val="ListParagraph"/>
        <w:widowControl/>
        <w:numPr>
          <w:ilvl w:val="0"/>
          <w:numId w:val="12"/>
        </w:numPr>
        <w:spacing w:after="0" w:line="240" w:lineRule="auto"/>
        <w:contextualSpacing w:val="0"/>
        <w:jc w:val="both"/>
        <w:rPr>
          <w:rFonts w:ascii="Times New Roman" w:eastAsia="Georgia" w:hAnsi="Times New Roman"/>
          <w:sz w:val="24"/>
          <w:szCs w:val="24"/>
        </w:rPr>
      </w:pPr>
      <w:r w:rsidRPr="0024088D">
        <w:rPr>
          <w:rFonts w:ascii="Times New Roman" w:eastAsia="Georgia" w:hAnsi="Times New Roman"/>
          <w:sz w:val="24"/>
          <w:szCs w:val="24"/>
        </w:rPr>
        <w:t>When the BWC is in use both the video and audio recording shall be activated and shall not be deactivated until the encounter has fully concluded and the law enforcement officer leaves the scene unless otherwise allowed in this policy.</w:t>
      </w:r>
    </w:p>
    <w:p w14:paraId="6D76D653" w14:textId="77777777" w:rsidR="00217EAA" w:rsidRPr="0024088D" w:rsidRDefault="00217EAA" w:rsidP="00217EAA">
      <w:pPr>
        <w:pStyle w:val="ListParagraph"/>
        <w:widowControl/>
        <w:spacing w:after="0" w:line="240" w:lineRule="auto"/>
        <w:ind w:hanging="360"/>
        <w:contextualSpacing w:val="0"/>
        <w:jc w:val="both"/>
        <w:rPr>
          <w:rFonts w:ascii="Times New Roman" w:eastAsia="Georgia" w:hAnsi="Times New Roman"/>
          <w:sz w:val="24"/>
          <w:szCs w:val="24"/>
        </w:rPr>
      </w:pPr>
    </w:p>
    <w:p w14:paraId="03091F4C" w14:textId="4028C7E3" w:rsidR="00217EAA" w:rsidRPr="0024088D" w:rsidRDefault="00217EAA" w:rsidP="00217EAA">
      <w:pPr>
        <w:pStyle w:val="ListParagraph"/>
        <w:widowControl/>
        <w:spacing w:after="0" w:line="240" w:lineRule="auto"/>
        <w:ind w:hanging="360"/>
        <w:contextualSpacing w:val="0"/>
        <w:jc w:val="both"/>
        <w:rPr>
          <w:rFonts w:ascii="Times New Roman" w:eastAsia="Georgia" w:hAnsi="Times New Roman"/>
          <w:sz w:val="24"/>
          <w:szCs w:val="24"/>
        </w:rPr>
      </w:pPr>
      <w:r w:rsidRPr="0024088D">
        <w:rPr>
          <w:rFonts w:ascii="Times New Roman" w:eastAsia="Georgia" w:hAnsi="Times New Roman"/>
          <w:sz w:val="24"/>
          <w:szCs w:val="24"/>
        </w:rPr>
        <w:t xml:space="preserve">B. </w:t>
      </w:r>
      <w:r w:rsidRPr="0024088D">
        <w:rPr>
          <w:rFonts w:ascii="Times New Roman" w:eastAsia="Georgia" w:hAnsi="Times New Roman"/>
          <w:sz w:val="24"/>
          <w:szCs w:val="24"/>
        </w:rPr>
        <w:tab/>
        <w:t>Generally, a</w:t>
      </w:r>
      <w:r w:rsidRPr="0024088D">
        <w:rPr>
          <w:rFonts w:ascii="Times New Roman" w:hAnsi="Times New Roman"/>
          <w:sz w:val="24"/>
          <w:szCs w:val="24"/>
        </w:rPr>
        <w:t xml:space="preserve">ctivation of the camera should occur whenever an officer is interacting with a member of the public, when it is likely that law enforcement action will be taken, during contact with a victim, witness, or suspect, or at the onset of any call for service or crime-related interactions with individuals. </w:t>
      </w:r>
      <w:r w:rsidR="0072503A" w:rsidRPr="0024088D">
        <w:rPr>
          <w:rFonts w:ascii="Times New Roman" w:hAnsi="Times New Roman"/>
          <w:sz w:val="24"/>
          <w:szCs w:val="24"/>
        </w:rPr>
        <w:t>Activation, including by back-up or assisting officers,</w:t>
      </w:r>
      <w:r w:rsidRPr="0024088D">
        <w:rPr>
          <w:rFonts w:ascii="Times New Roman" w:hAnsi="Times New Roman"/>
          <w:sz w:val="24"/>
          <w:szCs w:val="24"/>
        </w:rPr>
        <w:t xml:space="preserve"> is required in the following specific situations:</w:t>
      </w:r>
    </w:p>
    <w:p w14:paraId="100264E1" w14:textId="76396C91" w:rsidR="00217EAA" w:rsidRPr="0024088D" w:rsidRDefault="00217EAA">
      <w:pPr>
        <w:numPr>
          <w:ilvl w:val="0"/>
          <w:numId w:val="24"/>
        </w:numPr>
        <w:autoSpaceDE w:val="0"/>
        <w:autoSpaceDN w:val="0"/>
        <w:adjustRightInd w:val="0"/>
        <w:spacing w:after="0" w:line="240" w:lineRule="auto"/>
        <w:jc w:val="both"/>
        <w:rPr>
          <w:rFonts w:ascii="Times New Roman" w:hAnsi="Times New Roman"/>
          <w:sz w:val="24"/>
          <w:szCs w:val="24"/>
        </w:rPr>
      </w:pPr>
      <w:r w:rsidRPr="0024088D">
        <w:rPr>
          <w:rFonts w:ascii="Times New Roman" w:hAnsi="Times New Roman"/>
          <w:sz w:val="24"/>
          <w:szCs w:val="24"/>
        </w:rPr>
        <w:t>Traffic stops (to include, but not limited to, traffic violations, stranded motorist assistance, and all crime interdiction stops)</w:t>
      </w:r>
      <w:r w:rsidR="0091077D" w:rsidRPr="0024088D">
        <w:rPr>
          <w:rFonts w:ascii="Times New Roman" w:hAnsi="Times New Roman"/>
          <w:sz w:val="24"/>
          <w:szCs w:val="24"/>
        </w:rPr>
        <w:t>.</w:t>
      </w:r>
    </w:p>
    <w:p w14:paraId="46E4BD0B" w14:textId="3080FFE2" w:rsidR="00217EAA" w:rsidRPr="0024088D" w:rsidRDefault="00217EAA">
      <w:pPr>
        <w:numPr>
          <w:ilvl w:val="0"/>
          <w:numId w:val="24"/>
        </w:numPr>
        <w:autoSpaceDE w:val="0"/>
        <w:autoSpaceDN w:val="0"/>
        <w:adjustRightInd w:val="0"/>
        <w:spacing w:after="0" w:line="240" w:lineRule="auto"/>
        <w:rPr>
          <w:rFonts w:ascii="Times New Roman" w:hAnsi="Times New Roman"/>
          <w:sz w:val="24"/>
          <w:szCs w:val="24"/>
        </w:rPr>
      </w:pPr>
      <w:r w:rsidRPr="0024088D">
        <w:rPr>
          <w:rFonts w:ascii="Times New Roman" w:hAnsi="Times New Roman"/>
          <w:sz w:val="24"/>
          <w:szCs w:val="24"/>
        </w:rPr>
        <w:t>Issuance of a summons or complaint</w:t>
      </w:r>
      <w:r w:rsidR="0091077D" w:rsidRPr="0024088D">
        <w:rPr>
          <w:rFonts w:ascii="Times New Roman" w:hAnsi="Times New Roman"/>
          <w:sz w:val="24"/>
          <w:szCs w:val="24"/>
        </w:rPr>
        <w:t>.</w:t>
      </w:r>
    </w:p>
    <w:p w14:paraId="50352D68" w14:textId="5FE54523" w:rsidR="00217EAA" w:rsidRPr="0024088D" w:rsidRDefault="00217EAA">
      <w:pPr>
        <w:numPr>
          <w:ilvl w:val="0"/>
          <w:numId w:val="24"/>
        </w:numPr>
        <w:autoSpaceDE w:val="0"/>
        <w:autoSpaceDN w:val="0"/>
        <w:adjustRightInd w:val="0"/>
        <w:spacing w:after="0" w:line="240" w:lineRule="auto"/>
        <w:rPr>
          <w:rFonts w:ascii="Times New Roman" w:hAnsi="Times New Roman"/>
          <w:sz w:val="24"/>
          <w:szCs w:val="24"/>
        </w:rPr>
      </w:pPr>
      <w:r w:rsidRPr="0024088D">
        <w:rPr>
          <w:rFonts w:ascii="Times New Roman" w:hAnsi="Times New Roman"/>
          <w:sz w:val="24"/>
          <w:szCs w:val="24"/>
        </w:rPr>
        <w:t>Emergency responses</w:t>
      </w:r>
      <w:r w:rsidR="0091077D" w:rsidRPr="0024088D">
        <w:rPr>
          <w:rFonts w:ascii="Times New Roman" w:hAnsi="Times New Roman"/>
          <w:sz w:val="24"/>
          <w:szCs w:val="24"/>
        </w:rPr>
        <w:t>.</w:t>
      </w:r>
    </w:p>
    <w:p w14:paraId="231BC387" w14:textId="799A26DA" w:rsidR="00217EAA" w:rsidRPr="0024088D" w:rsidRDefault="00217EAA">
      <w:pPr>
        <w:numPr>
          <w:ilvl w:val="0"/>
          <w:numId w:val="24"/>
        </w:numPr>
        <w:autoSpaceDE w:val="0"/>
        <w:autoSpaceDN w:val="0"/>
        <w:adjustRightInd w:val="0"/>
        <w:spacing w:after="0" w:line="240" w:lineRule="auto"/>
        <w:rPr>
          <w:rFonts w:ascii="Times New Roman" w:hAnsi="Times New Roman"/>
          <w:sz w:val="24"/>
          <w:szCs w:val="24"/>
        </w:rPr>
      </w:pPr>
      <w:r w:rsidRPr="0024088D">
        <w:rPr>
          <w:rFonts w:ascii="Times New Roman" w:hAnsi="Times New Roman"/>
          <w:sz w:val="24"/>
          <w:szCs w:val="24"/>
        </w:rPr>
        <w:t>Vehicle or foot pursuits</w:t>
      </w:r>
      <w:r w:rsidR="0091077D" w:rsidRPr="0024088D">
        <w:rPr>
          <w:rFonts w:ascii="Times New Roman" w:hAnsi="Times New Roman"/>
          <w:sz w:val="24"/>
          <w:szCs w:val="24"/>
        </w:rPr>
        <w:t>.</w:t>
      </w:r>
    </w:p>
    <w:p w14:paraId="7B28D639" w14:textId="29D182EA" w:rsidR="00217EAA" w:rsidRPr="0024088D" w:rsidRDefault="00217EAA">
      <w:pPr>
        <w:numPr>
          <w:ilvl w:val="0"/>
          <w:numId w:val="24"/>
        </w:numPr>
        <w:autoSpaceDE w:val="0"/>
        <w:autoSpaceDN w:val="0"/>
        <w:adjustRightInd w:val="0"/>
        <w:spacing w:after="0" w:line="240" w:lineRule="auto"/>
        <w:rPr>
          <w:rFonts w:ascii="Times New Roman" w:hAnsi="Times New Roman"/>
          <w:sz w:val="24"/>
          <w:szCs w:val="24"/>
        </w:rPr>
      </w:pPr>
      <w:r w:rsidRPr="0024088D">
        <w:rPr>
          <w:rFonts w:ascii="Times New Roman" w:hAnsi="Times New Roman"/>
          <w:sz w:val="24"/>
          <w:szCs w:val="24"/>
        </w:rPr>
        <w:t>Suspicious vehicles</w:t>
      </w:r>
      <w:r w:rsidR="0091077D" w:rsidRPr="0024088D">
        <w:rPr>
          <w:rFonts w:ascii="Times New Roman" w:hAnsi="Times New Roman"/>
          <w:sz w:val="24"/>
          <w:szCs w:val="24"/>
        </w:rPr>
        <w:t>.</w:t>
      </w:r>
    </w:p>
    <w:p w14:paraId="68AF5425" w14:textId="65981F73" w:rsidR="00217EAA" w:rsidRPr="0024088D" w:rsidRDefault="00217EAA">
      <w:pPr>
        <w:numPr>
          <w:ilvl w:val="0"/>
          <w:numId w:val="24"/>
        </w:numPr>
        <w:autoSpaceDE w:val="0"/>
        <w:autoSpaceDN w:val="0"/>
        <w:adjustRightInd w:val="0"/>
        <w:spacing w:after="0" w:line="240" w:lineRule="auto"/>
        <w:rPr>
          <w:rFonts w:ascii="Times New Roman" w:hAnsi="Times New Roman"/>
          <w:sz w:val="24"/>
          <w:szCs w:val="24"/>
        </w:rPr>
      </w:pPr>
      <w:r w:rsidRPr="0024088D">
        <w:rPr>
          <w:rFonts w:ascii="Times New Roman" w:hAnsi="Times New Roman"/>
          <w:sz w:val="24"/>
          <w:szCs w:val="24"/>
        </w:rPr>
        <w:t>Arrests and transports</w:t>
      </w:r>
      <w:r w:rsidR="0091077D" w:rsidRPr="0024088D">
        <w:rPr>
          <w:rFonts w:ascii="Times New Roman" w:hAnsi="Times New Roman"/>
          <w:sz w:val="24"/>
          <w:szCs w:val="24"/>
        </w:rPr>
        <w:t>.</w:t>
      </w:r>
    </w:p>
    <w:p w14:paraId="293C10FE" w14:textId="17FB73D1" w:rsidR="00217EAA" w:rsidRPr="0024088D" w:rsidRDefault="00217EAA">
      <w:pPr>
        <w:numPr>
          <w:ilvl w:val="0"/>
          <w:numId w:val="24"/>
        </w:numPr>
        <w:autoSpaceDE w:val="0"/>
        <w:autoSpaceDN w:val="0"/>
        <w:adjustRightInd w:val="0"/>
        <w:spacing w:after="0" w:line="240" w:lineRule="auto"/>
        <w:rPr>
          <w:rFonts w:ascii="Times New Roman" w:hAnsi="Times New Roman"/>
          <w:sz w:val="24"/>
          <w:szCs w:val="24"/>
        </w:rPr>
      </w:pPr>
      <w:r w:rsidRPr="0024088D">
        <w:rPr>
          <w:rFonts w:ascii="Times New Roman" w:hAnsi="Times New Roman"/>
          <w:sz w:val="24"/>
          <w:szCs w:val="24"/>
        </w:rPr>
        <w:t>Vehicle searches</w:t>
      </w:r>
      <w:r w:rsidR="0091077D" w:rsidRPr="0024088D">
        <w:rPr>
          <w:rFonts w:ascii="Times New Roman" w:hAnsi="Times New Roman"/>
          <w:sz w:val="24"/>
          <w:szCs w:val="24"/>
        </w:rPr>
        <w:t>.</w:t>
      </w:r>
    </w:p>
    <w:p w14:paraId="0064BC4A" w14:textId="2496E821" w:rsidR="00217EAA" w:rsidRPr="0024088D" w:rsidRDefault="00217EAA">
      <w:pPr>
        <w:numPr>
          <w:ilvl w:val="0"/>
          <w:numId w:val="24"/>
        </w:numPr>
        <w:autoSpaceDE w:val="0"/>
        <w:autoSpaceDN w:val="0"/>
        <w:adjustRightInd w:val="0"/>
        <w:spacing w:after="0" w:line="240" w:lineRule="auto"/>
        <w:rPr>
          <w:rFonts w:ascii="Times New Roman" w:hAnsi="Times New Roman"/>
          <w:sz w:val="24"/>
          <w:szCs w:val="24"/>
        </w:rPr>
      </w:pPr>
      <w:r w:rsidRPr="0024088D">
        <w:rPr>
          <w:rFonts w:ascii="Times New Roman" w:hAnsi="Times New Roman"/>
          <w:sz w:val="24"/>
          <w:szCs w:val="24"/>
        </w:rPr>
        <w:t>Consent to Search</w:t>
      </w:r>
      <w:r w:rsidR="0091077D" w:rsidRPr="0024088D">
        <w:rPr>
          <w:rFonts w:ascii="Times New Roman" w:hAnsi="Times New Roman"/>
          <w:sz w:val="24"/>
          <w:szCs w:val="24"/>
        </w:rPr>
        <w:t>.</w:t>
      </w:r>
    </w:p>
    <w:p w14:paraId="33981875" w14:textId="4C53ED3D" w:rsidR="00217EAA" w:rsidRPr="0024088D" w:rsidRDefault="00217EAA">
      <w:pPr>
        <w:numPr>
          <w:ilvl w:val="0"/>
          <w:numId w:val="24"/>
        </w:numPr>
        <w:autoSpaceDE w:val="0"/>
        <w:autoSpaceDN w:val="0"/>
        <w:adjustRightInd w:val="0"/>
        <w:spacing w:after="0" w:line="240" w:lineRule="auto"/>
        <w:rPr>
          <w:rFonts w:ascii="Times New Roman" w:hAnsi="Times New Roman"/>
          <w:sz w:val="24"/>
          <w:szCs w:val="24"/>
        </w:rPr>
      </w:pPr>
      <w:r w:rsidRPr="0024088D">
        <w:rPr>
          <w:rFonts w:ascii="Times New Roman" w:hAnsi="Times New Roman"/>
          <w:sz w:val="24"/>
          <w:szCs w:val="24"/>
        </w:rPr>
        <w:t>Physical or verbal confrontations or use of force</w:t>
      </w:r>
      <w:r w:rsidR="0091077D" w:rsidRPr="0024088D">
        <w:rPr>
          <w:rFonts w:ascii="Times New Roman" w:hAnsi="Times New Roman"/>
          <w:sz w:val="24"/>
          <w:szCs w:val="24"/>
        </w:rPr>
        <w:t>.</w:t>
      </w:r>
    </w:p>
    <w:p w14:paraId="6CEF1579" w14:textId="4AC1204A" w:rsidR="00217EAA" w:rsidRPr="0024088D" w:rsidRDefault="00217EAA">
      <w:pPr>
        <w:numPr>
          <w:ilvl w:val="0"/>
          <w:numId w:val="24"/>
        </w:numPr>
        <w:autoSpaceDE w:val="0"/>
        <w:autoSpaceDN w:val="0"/>
        <w:adjustRightInd w:val="0"/>
        <w:spacing w:after="0" w:line="240" w:lineRule="auto"/>
        <w:rPr>
          <w:rFonts w:ascii="Times New Roman" w:hAnsi="Times New Roman"/>
          <w:sz w:val="24"/>
          <w:szCs w:val="24"/>
        </w:rPr>
      </w:pPr>
      <w:r w:rsidRPr="0024088D">
        <w:rPr>
          <w:rFonts w:ascii="Times New Roman" w:hAnsi="Times New Roman"/>
          <w:sz w:val="24"/>
          <w:szCs w:val="24"/>
        </w:rPr>
        <w:t>Pedestrian checks/Terry Stops</w:t>
      </w:r>
      <w:r w:rsidR="0091077D" w:rsidRPr="0024088D">
        <w:rPr>
          <w:rFonts w:ascii="Times New Roman" w:hAnsi="Times New Roman"/>
          <w:sz w:val="24"/>
          <w:szCs w:val="24"/>
        </w:rPr>
        <w:t>.</w:t>
      </w:r>
    </w:p>
    <w:p w14:paraId="2B17AA6F" w14:textId="6E009CA2" w:rsidR="00217EAA" w:rsidRPr="0024088D" w:rsidRDefault="00217EAA">
      <w:pPr>
        <w:numPr>
          <w:ilvl w:val="0"/>
          <w:numId w:val="24"/>
        </w:numPr>
        <w:autoSpaceDE w:val="0"/>
        <w:autoSpaceDN w:val="0"/>
        <w:adjustRightInd w:val="0"/>
        <w:spacing w:after="0" w:line="240" w:lineRule="auto"/>
        <w:outlineLvl w:val="0"/>
        <w:rPr>
          <w:rFonts w:ascii="Times New Roman" w:hAnsi="Times New Roman"/>
          <w:sz w:val="24"/>
          <w:szCs w:val="24"/>
        </w:rPr>
      </w:pPr>
      <w:r w:rsidRPr="0024088D">
        <w:rPr>
          <w:rFonts w:ascii="Times New Roman" w:hAnsi="Times New Roman"/>
          <w:sz w:val="24"/>
          <w:szCs w:val="24"/>
        </w:rPr>
        <w:t>DUI investigations including field sobriety tests</w:t>
      </w:r>
      <w:r w:rsidR="0091077D" w:rsidRPr="0024088D">
        <w:rPr>
          <w:rFonts w:ascii="Times New Roman" w:hAnsi="Times New Roman"/>
          <w:sz w:val="24"/>
          <w:szCs w:val="24"/>
        </w:rPr>
        <w:t>.</w:t>
      </w:r>
    </w:p>
    <w:p w14:paraId="45F23852" w14:textId="2885E651" w:rsidR="00217EAA" w:rsidRPr="0024088D" w:rsidRDefault="00217EAA">
      <w:pPr>
        <w:numPr>
          <w:ilvl w:val="0"/>
          <w:numId w:val="24"/>
        </w:numPr>
        <w:autoSpaceDE w:val="0"/>
        <w:autoSpaceDN w:val="0"/>
        <w:adjustRightInd w:val="0"/>
        <w:spacing w:after="0" w:line="240" w:lineRule="auto"/>
        <w:jc w:val="both"/>
        <w:outlineLvl w:val="0"/>
        <w:rPr>
          <w:rFonts w:ascii="Times New Roman" w:hAnsi="Times New Roman"/>
          <w:sz w:val="24"/>
          <w:szCs w:val="24"/>
        </w:rPr>
      </w:pPr>
      <w:r w:rsidRPr="0024088D">
        <w:rPr>
          <w:rFonts w:ascii="Times New Roman" w:hAnsi="Times New Roman"/>
          <w:sz w:val="24"/>
          <w:szCs w:val="24"/>
        </w:rPr>
        <w:t>Domestic violence calls</w:t>
      </w:r>
      <w:r w:rsidR="0091077D" w:rsidRPr="0024088D">
        <w:rPr>
          <w:rFonts w:ascii="Times New Roman" w:hAnsi="Times New Roman"/>
          <w:sz w:val="24"/>
          <w:szCs w:val="24"/>
        </w:rPr>
        <w:t>.</w:t>
      </w:r>
    </w:p>
    <w:p w14:paraId="78676D04" w14:textId="33E187D2" w:rsidR="00217EAA" w:rsidRPr="0024088D" w:rsidRDefault="00217EAA">
      <w:pPr>
        <w:numPr>
          <w:ilvl w:val="0"/>
          <w:numId w:val="24"/>
        </w:numPr>
        <w:autoSpaceDE w:val="0"/>
        <w:autoSpaceDN w:val="0"/>
        <w:adjustRightInd w:val="0"/>
        <w:spacing w:after="0" w:line="240" w:lineRule="auto"/>
        <w:jc w:val="both"/>
        <w:outlineLvl w:val="0"/>
        <w:rPr>
          <w:rFonts w:ascii="Times New Roman" w:hAnsi="Times New Roman"/>
          <w:sz w:val="24"/>
          <w:szCs w:val="24"/>
        </w:rPr>
      </w:pPr>
      <w:r w:rsidRPr="0024088D">
        <w:rPr>
          <w:rFonts w:ascii="Times New Roman" w:hAnsi="Times New Roman"/>
          <w:sz w:val="24"/>
          <w:szCs w:val="24"/>
        </w:rPr>
        <w:t>Statements made by individuals in the course of an investigation or complaint</w:t>
      </w:r>
      <w:r w:rsidR="0091077D" w:rsidRPr="0024088D">
        <w:rPr>
          <w:rFonts w:ascii="Times New Roman" w:hAnsi="Times New Roman"/>
          <w:sz w:val="24"/>
          <w:szCs w:val="24"/>
        </w:rPr>
        <w:t>.</w:t>
      </w:r>
    </w:p>
    <w:p w14:paraId="32CE1A61" w14:textId="6E244752" w:rsidR="00217EAA" w:rsidRPr="0024088D" w:rsidRDefault="00217EAA">
      <w:pPr>
        <w:numPr>
          <w:ilvl w:val="0"/>
          <w:numId w:val="24"/>
        </w:numPr>
        <w:autoSpaceDE w:val="0"/>
        <w:autoSpaceDN w:val="0"/>
        <w:adjustRightInd w:val="0"/>
        <w:spacing w:after="0" w:line="240" w:lineRule="auto"/>
        <w:jc w:val="both"/>
        <w:outlineLvl w:val="0"/>
        <w:rPr>
          <w:rFonts w:ascii="Times New Roman" w:hAnsi="Times New Roman"/>
          <w:sz w:val="24"/>
          <w:szCs w:val="24"/>
        </w:rPr>
      </w:pPr>
      <w:r w:rsidRPr="0024088D">
        <w:rPr>
          <w:rFonts w:ascii="Times New Roman" w:hAnsi="Times New Roman"/>
          <w:sz w:val="24"/>
          <w:szCs w:val="24"/>
        </w:rPr>
        <w:t>Advisements of Miranda rights</w:t>
      </w:r>
      <w:r w:rsidR="0091077D" w:rsidRPr="0024088D">
        <w:rPr>
          <w:rFonts w:ascii="Times New Roman" w:hAnsi="Times New Roman"/>
          <w:sz w:val="24"/>
          <w:szCs w:val="24"/>
        </w:rPr>
        <w:t>.</w:t>
      </w:r>
    </w:p>
    <w:p w14:paraId="27D6D2AE" w14:textId="00D1124C" w:rsidR="00217EAA" w:rsidRPr="0024088D" w:rsidRDefault="00217EAA">
      <w:pPr>
        <w:numPr>
          <w:ilvl w:val="0"/>
          <w:numId w:val="24"/>
        </w:numPr>
        <w:autoSpaceDE w:val="0"/>
        <w:autoSpaceDN w:val="0"/>
        <w:adjustRightInd w:val="0"/>
        <w:spacing w:after="0" w:line="240" w:lineRule="auto"/>
        <w:jc w:val="both"/>
        <w:outlineLvl w:val="0"/>
        <w:rPr>
          <w:rFonts w:ascii="Times New Roman" w:hAnsi="Times New Roman"/>
          <w:sz w:val="24"/>
          <w:szCs w:val="24"/>
        </w:rPr>
      </w:pPr>
      <w:r w:rsidRPr="0024088D">
        <w:rPr>
          <w:rFonts w:ascii="Times New Roman" w:hAnsi="Times New Roman"/>
          <w:sz w:val="24"/>
          <w:szCs w:val="24"/>
        </w:rPr>
        <w:t>Documentation of injury</w:t>
      </w:r>
      <w:r w:rsidR="0091077D" w:rsidRPr="0024088D">
        <w:rPr>
          <w:rFonts w:ascii="Times New Roman" w:hAnsi="Times New Roman"/>
          <w:sz w:val="24"/>
          <w:szCs w:val="24"/>
        </w:rPr>
        <w:t>.</w:t>
      </w:r>
    </w:p>
    <w:p w14:paraId="775D3613" w14:textId="6FB7AAAC" w:rsidR="00217EAA" w:rsidRPr="0024088D" w:rsidRDefault="00217EAA">
      <w:pPr>
        <w:numPr>
          <w:ilvl w:val="0"/>
          <w:numId w:val="24"/>
        </w:numPr>
        <w:autoSpaceDE w:val="0"/>
        <w:autoSpaceDN w:val="0"/>
        <w:adjustRightInd w:val="0"/>
        <w:spacing w:after="0" w:line="240" w:lineRule="auto"/>
        <w:jc w:val="both"/>
        <w:outlineLvl w:val="0"/>
        <w:rPr>
          <w:rFonts w:ascii="Times New Roman" w:hAnsi="Times New Roman"/>
          <w:sz w:val="24"/>
          <w:szCs w:val="24"/>
        </w:rPr>
      </w:pPr>
      <w:r w:rsidRPr="0024088D">
        <w:rPr>
          <w:rFonts w:ascii="Times New Roman" w:hAnsi="Times New Roman"/>
          <w:sz w:val="24"/>
          <w:szCs w:val="24"/>
        </w:rPr>
        <w:t>Seizure of evidence</w:t>
      </w:r>
      <w:r w:rsidR="0091077D" w:rsidRPr="0024088D">
        <w:rPr>
          <w:rFonts w:ascii="Times New Roman" w:hAnsi="Times New Roman"/>
          <w:sz w:val="24"/>
          <w:szCs w:val="24"/>
        </w:rPr>
        <w:t>.</w:t>
      </w:r>
    </w:p>
    <w:p w14:paraId="4DF06113" w14:textId="741B8A1C" w:rsidR="00217EAA" w:rsidRPr="0024088D" w:rsidRDefault="00217EAA">
      <w:pPr>
        <w:numPr>
          <w:ilvl w:val="0"/>
          <w:numId w:val="24"/>
        </w:numPr>
        <w:autoSpaceDE w:val="0"/>
        <w:autoSpaceDN w:val="0"/>
        <w:adjustRightInd w:val="0"/>
        <w:spacing w:after="0" w:line="240" w:lineRule="auto"/>
        <w:jc w:val="both"/>
        <w:outlineLvl w:val="0"/>
        <w:rPr>
          <w:rFonts w:ascii="Times New Roman" w:hAnsi="Times New Roman"/>
          <w:sz w:val="24"/>
          <w:szCs w:val="24"/>
        </w:rPr>
      </w:pPr>
      <w:r w:rsidRPr="0024088D">
        <w:rPr>
          <w:rFonts w:ascii="Times New Roman" w:hAnsi="Times New Roman"/>
          <w:sz w:val="24"/>
          <w:szCs w:val="24"/>
        </w:rPr>
        <w:t>Calls for service</w:t>
      </w:r>
      <w:r w:rsidR="0091077D" w:rsidRPr="0024088D">
        <w:rPr>
          <w:rFonts w:ascii="Times New Roman" w:hAnsi="Times New Roman"/>
          <w:sz w:val="24"/>
          <w:szCs w:val="24"/>
        </w:rPr>
        <w:t>.</w:t>
      </w:r>
    </w:p>
    <w:p w14:paraId="19C8FE94" w14:textId="259162D2" w:rsidR="00217EAA" w:rsidRPr="0024088D" w:rsidRDefault="00217EAA">
      <w:pPr>
        <w:numPr>
          <w:ilvl w:val="0"/>
          <w:numId w:val="24"/>
        </w:numPr>
        <w:autoSpaceDE w:val="0"/>
        <w:autoSpaceDN w:val="0"/>
        <w:adjustRightInd w:val="0"/>
        <w:spacing w:after="0" w:line="240" w:lineRule="auto"/>
        <w:jc w:val="both"/>
        <w:outlineLvl w:val="0"/>
        <w:rPr>
          <w:rFonts w:ascii="Times New Roman" w:hAnsi="Times New Roman"/>
          <w:sz w:val="24"/>
          <w:szCs w:val="24"/>
        </w:rPr>
      </w:pPr>
      <w:r w:rsidRPr="0024088D">
        <w:rPr>
          <w:rFonts w:ascii="Times New Roman" w:hAnsi="Times New Roman"/>
          <w:sz w:val="24"/>
          <w:szCs w:val="24"/>
        </w:rPr>
        <w:t xml:space="preserve">Warrants, </w:t>
      </w:r>
      <w:r w:rsidR="00DC2D08" w:rsidRPr="0024088D">
        <w:rPr>
          <w:rFonts w:ascii="Times New Roman" w:hAnsi="Times New Roman"/>
          <w:sz w:val="24"/>
          <w:szCs w:val="24"/>
        </w:rPr>
        <w:t>arrest,</w:t>
      </w:r>
      <w:r w:rsidRPr="0024088D">
        <w:rPr>
          <w:rFonts w:ascii="Times New Roman" w:hAnsi="Times New Roman"/>
          <w:sz w:val="24"/>
          <w:szCs w:val="24"/>
        </w:rPr>
        <w:t xml:space="preserve"> or search</w:t>
      </w:r>
      <w:r w:rsidR="0091077D" w:rsidRPr="0024088D">
        <w:rPr>
          <w:rFonts w:ascii="Times New Roman" w:hAnsi="Times New Roman"/>
          <w:sz w:val="24"/>
          <w:szCs w:val="24"/>
        </w:rPr>
        <w:t>.</w:t>
      </w:r>
    </w:p>
    <w:p w14:paraId="4EDB4417" w14:textId="6FA15724" w:rsidR="00217EAA" w:rsidRPr="0024088D" w:rsidRDefault="00217EAA">
      <w:pPr>
        <w:numPr>
          <w:ilvl w:val="0"/>
          <w:numId w:val="24"/>
        </w:numPr>
        <w:autoSpaceDE w:val="0"/>
        <w:autoSpaceDN w:val="0"/>
        <w:adjustRightInd w:val="0"/>
        <w:spacing w:after="0" w:line="240" w:lineRule="auto"/>
        <w:jc w:val="both"/>
        <w:outlineLvl w:val="0"/>
        <w:rPr>
          <w:rFonts w:ascii="Times New Roman" w:hAnsi="Times New Roman"/>
          <w:sz w:val="24"/>
          <w:szCs w:val="24"/>
        </w:rPr>
      </w:pPr>
      <w:r w:rsidRPr="0024088D">
        <w:rPr>
          <w:rFonts w:ascii="Times New Roman" w:hAnsi="Times New Roman"/>
          <w:sz w:val="24"/>
          <w:szCs w:val="24"/>
        </w:rPr>
        <w:t>When requested by an involved individual</w:t>
      </w:r>
      <w:r w:rsidR="0091077D" w:rsidRPr="0024088D">
        <w:rPr>
          <w:rFonts w:ascii="Times New Roman" w:hAnsi="Times New Roman"/>
          <w:sz w:val="24"/>
          <w:szCs w:val="24"/>
        </w:rPr>
        <w:t>.</w:t>
      </w:r>
    </w:p>
    <w:p w14:paraId="4CCFF568" w14:textId="77777777" w:rsidR="00217EAA" w:rsidRPr="0024088D" w:rsidRDefault="00217EAA">
      <w:pPr>
        <w:numPr>
          <w:ilvl w:val="0"/>
          <w:numId w:val="24"/>
        </w:numPr>
        <w:autoSpaceDE w:val="0"/>
        <w:autoSpaceDN w:val="0"/>
        <w:adjustRightInd w:val="0"/>
        <w:spacing w:after="0" w:line="240" w:lineRule="auto"/>
        <w:jc w:val="both"/>
        <w:outlineLvl w:val="0"/>
        <w:rPr>
          <w:rFonts w:ascii="Times New Roman" w:hAnsi="Times New Roman"/>
          <w:sz w:val="24"/>
          <w:szCs w:val="24"/>
        </w:rPr>
      </w:pPr>
      <w:r w:rsidRPr="0024088D">
        <w:rPr>
          <w:rFonts w:ascii="Times New Roman" w:hAnsi="Times New Roman"/>
          <w:sz w:val="24"/>
          <w:szCs w:val="24"/>
        </w:rPr>
        <w:t>Any contact that becomes adversarial or an individual behaves erratically after the initial contact in a situation that would not otherwise require recording.</w:t>
      </w:r>
    </w:p>
    <w:p w14:paraId="61066275" w14:textId="11C52435" w:rsidR="00217EAA" w:rsidRPr="0024088D" w:rsidRDefault="00217EAA">
      <w:pPr>
        <w:numPr>
          <w:ilvl w:val="0"/>
          <w:numId w:val="24"/>
        </w:numPr>
        <w:autoSpaceDE w:val="0"/>
        <w:autoSpaceDN w:val="0"/>
        <w:adjustRightInd w:val="0"/>
        <w:spacing w:after="0" w:line="240" w:lineRule="auto"/>
        <w:jc w:val="both"/>
        <w:outlineLvl w:val="0"/>
        <w:rPr>
          <w:rFonts w:ascii="Times New Roman" w:hAnsi="Times New Roman"/>
          <w:sz w:val="24"/>
          <w:szCs w:val="24"/>
        </w:rPr>
      </w:pPr>
      <w:r w:rsidRPr="0024088D">
        <w:rPr>
          <w:rFonts w:ascii="Times New Roman" w:hAnsi="Times New Roman"/>
          <w:sz w:val="24"/>
          <w:szCs w:val="24"/>
        </w:rPr>
        <w:lastRenderedPageBreak/>
        <w:t>Any other law enforcement investigative contact including self-initiated activity in which an officer would normally notify dispatch.</w:t>
      </w:r>
    </w:p>
    <w:p w14:paraId="4CFC0DE0" w14:textId="77777777" w:rsidR="00217EAA" w:rsidRPr="0024088D" w:rsidRDefault="00217EAA" w:rsidP="00217EAA">
      <w:pPr>
        <w:autoSpaceDE w:val="0"/>
        <w:autoSpaceDN w:val="0"/>
        <w:adjustRightInd w:val="0"/>
        <w:spacing w:after="0" w:line="240" w:lineRule="auto"/>
        <w:ind w:left="1008" w:hanging="360"/>
        <w:jc w:val="both"/>
        <w:rPr>
          <w:rFonts w:ascii="Times New Roman" w:hAnsi="Times New Roman"/>
          <w:sz w:val="24"/>
          <w:szCs w:val="24"/>
        </w:rPr>
      </w:pPr>
    </w:p>
    <w:p w14:paraId="7CAD2F60" w14:textId="77777777" w:rsidR="00217EAA" w:rsidRPr="0024088D" w:rsidRDefault="00217EAA">
      <w:pPr>
        <w:pStyle w:val="Default"/>
        <w:numPr>
          <w:ilvl w:val="0"/>
          <w:numId w:val="27"/>
        </w:numPr>
        <w:ind w:left="720"/>
        <w:jc w:val="both"/>
      </w:pPr>
      <w:r w:rsidRPr="0024088D">
        <w:rPr>
          <w:rFonts w:eastAsia="Georgia"/>
        </w:rPr>
        <w:t>When an immediate threat to the officer's life or safety makes activating the camera impossible or dangerous, the officer shall activate the camera at the first reasonable opportunity to do so.</w:t>
      </w:r>
      <w:r w:rsidRPr="0024088D">
        <w:t xml:space="preserve"> </w:t>
      </w:r>
    </w:p>
    <w:p w14:paraId="1AFF7063" w14:textId="618E2D57" w:rsidR="00217EAA" w:rsidRPr="0024088D" w:rsidRDefault="00217EAA">
      <w:pPr>
        <w:pStyle w:val="Default"/>
        <w:numPr>
          <w:ilvl w:val="1"/>
          <w:numId w:val="6"/>
        </w:numPr>
        <w:jc w:val="both"/>
        <w:rPr>
          <w:rFonts w:eastAsia="Georgia"/>
        </w:rPr>
      </w:pPr>
      <w:r w:rsidRPr="0024088D">
        <w:t>If an officer fails to activate a BWC, or fails to record the entire contact, when required, the officer shall document the reasons for doing so</w:t>
      </w:r>
      <w:r w:rsidR="00D43348" w:rsidRPr="0024088D">
        <w:t>.</w:t>
      </w:r>
    </w:p>
    <w:p w14:paraId="4A808E14" w14:textId="77777777" w:rsidR="00D43348" w:rsidRPr="0024088D" w:rsidRDefault="00D43348" w:rsidP="00D43348">
      <w:pPr>
        <w:pStyle w:val="Default"/>
        <w:ind w:left="1440"/>
        <w:jc w:val="both"/>
        <w:rPr>
          <w:rFonts w:eastAsia="Georgia"/>
        </w:rPr>
      </w:pPr>
    </w:p>
    <w:p w14:paraId="22B39529" w14:textId="77777777" w:rsidR="00D43348" w:rsidRPr="0024088D" w:rsidRDefault="00D43348">
      <w:pPr>
        <w:pStyle w:val="ListParagraph"/>
        <w:widowControl/>
        <w:numPr>
          <w:ilvl w:val="0"/>
          <w:numId w:val="33"/>
        </w:numPr>
        <w:spacing w:after="0" w:line="240" w:lineRule="auto"/>
        <w:ind w:left="720"/>
        <w:contextualSpacing w:val="0"/>
        <w:jc w:val="both"/>
        <w:rPr>
          <w:rFonts w:ascii="Times New Roman" w:eastAsia="Georgia" w:hAnsi="Times New Roman"/>
          <w:sz w:val="24"/>
          <w:szCs w:val="24"/>
        </w:rPr>
      </w:pPr>
      <w:r w:rsidRPr="0024088D">
        <w:rPr>
          <w:rFonts w:ascii="Times New Roman" w:eastAsia="Georgia" w:hAnsi="Times New Roman"/>
          <w:sz w:val="24"/>
          <w:szCs w:val="24"/>
        </w:rPr>
        <w:t xml:space="preserve">Officers are encouraged </w:t>
      </w:r>
      <w:r w:rsidRPr="0024088D">
        <w:rPr>
          <w:rFonts w:ascii="Times New Roman" w:hAnsi="Times New Roman"/>
          <w:sz w:val="24"/>
        </w:rPr>
        <w:t>to narrate events while recording, when possible and appropriate. The purpose of this narration is to explain the reasoning for any current or planned action, provide supporting probable cause, and to provide additional documentation for pretrial and courtroom presentation.</w:t>
      </w:r>
    </w:p>
    <w:p w14:paraId="3FE156B2" w14:textId="77777777" w:rsidR="00D43348" w:rsidRPr="0024088D" w:rsidRDefault="00D43348" w:rsidP="00D43348">
      <w:pPr>
        <w:pStyle w:val="ListParagraph"/>
        <w:widowControl/>
        <w:spacing w:after="0" w:line="240" w:lineRule="auto"/>
        <w:contextualSpacing w:val="0"/>
        <w:jc w:val="both"/>
        <w:rPr>
          <w:rFonts w:ascii="Times New Roman" w:eastAsia="Georgia" w:hAnsi="Times New Roman"/>
          <w:sz w:val="24"/>
          <w:szCs w:val="24"/>
        </w:rPr>
      </w:pPr>
    </w:p>
    <w:p w14:paraId="629C76C1" w14:textId="28596275" w:rsidR="00217EAA" w:rsidRPr="0024088D" w:rsidRDefault="00DE2C81">
      <w:pPr>
        <w:pStyle w:val="ListParagraph"/>
        <w:widowControl/>
        <w:numPr>
          <w:ilvl w:val="0"/>
          <w:numId w:val="33"/>
        </w:numPr>
        <w:spacing w:after="0" w:line="240" w:lineRule="auto"/>
        <w:ind w:left="720"/>
        <w:contextualSpacing w:val="0"/>
        <w:jc w:val="both"/>
        <w:rPr>
          <w:rFonts w:ascii="Times New Roman" w:eastAsia="Georgia"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217EAA" w:rsidRPr="0024088D">
        <w:rPr>
          <w:rFonts w:ascii="Times New Roman" w:hAnsi="Times New Roman"/>
          <w:sz w:val="24"/>
          <w:szCs w:val="24"/>
        </w:rPr>
        <w:t>If an officer deactivates the BWC in the middle of an event or apart from the guidelines listed below, the reason for the deactivation shall be documented on camera and in a written report.</w:t>
      </w:r>
    </w:p>
    <w:p w14:paraId="2784C479" w14:textId="3F678D3E" w:rsidR="00217EAA" w:rsidRPr="0024088D" w:rsidRDefault="00217EAA">
      <w:pPr>
        <w:pStyle w:val="ListParagraph"/>
        <w:widowControl/>
        <w:numPr>
          <w:ilvl w:val="0"/>
          <w:numId w:val="14"/>
        </w:numPr>
        <w:spacing w:after="0" w:line="240" w:lineRule="auto"/>
        <w:ind w:left="1080"/>
        <w:contextualSpacing w:val="0"/>
        <w:jc w:val="both"/>
        <w:rPr>
          <w:rFonts w:ascii="Times New Roman" w:eastAsia="Georgia" w:hAnsi="Times New Roman"/>
          <w:sz w:val="24"/>
          <w:szCs w:val="24"/>
        </w:rPr>
      </w:pPr>
      <w:r w:rsidRPr="0024088D">
        <w:rPr>
          <w:rFonts w:ascii="Times New Roman" w:hAnsi="Times New Roman"/>
          <w:sz w:val="24"/>
          <w:szCs w:val="24"/>
        </w:rPr>
        <w:t xml:space="preserve">Deactivation of the </w:t>
      </w:r>
      <w:proofErr w:type="spellStart"/>
      <w:r w:rsidRPr="0024088D">
        <w:rPr>
          <w:rFonts w:ascii="Times New Roman" w:hAnsi="Times New Roman"/>
          <w:sz w:val="24"/>
          <w:szCs w:val="24"/>
        </w:rPr>
        <w:t>BWC</w:t>
      </w:r>
      <w:proofErr w:type="spellEnd"/>
      <w:r w:rsidRPr="0024088D">
        <w:rPr>
          <w:rFonts w:ascii="Times New Roman" w:hAnsi="Times New Roman"/>
          <w:sz w:val="24"/>
          <w:szCs w:val="24"/>
        </w:rPr>
        <w:t xml:space="preserve"> </w:t>
      </w:r>
      <w:r w:rsidR="0082091D" w:rsidRPr="0024088D">
        <w:rPr>
          <w:rFonts w:ascii="Times New Roman" w:hAnsi="Times New Roman"/>
          <w:sz w:val="24"/>
          <w:szCs w:val="24"/>
        </w:rPr>
        <w:t xml:space="preserve">can </w:t>
      </w:r>
      <w:r w:rsidRPr="0024088D">
        <w:rPr>
          <w:rFonts w:ascii="Times New Roman" w:hAnsi="Times New Roman"/>
          <w:sz w:val="24"/>
          <w:szCs w:val="24"/>
        </w:rPr>
        <w:t>occur when:</w:t>
      </w:r>
    </w:p>
    <w:p w14:paraId="2B722130" w14:textId="77777777" w:rsidR="00217EAA" w:rsidRPr="0024088D" w:rsidRDefault="00217EAA">
      <w:pPr>
        <w:pStyle w:val="Default"/>
        <w:numPr>
          <w:ilvl w:val="0"/>
          <w:numId w:val="16"/>
        </w:numPr>
        <w:ind w:left="1440"/>
        <w:jc w:val="both"/>
      </w:pPr>
      <w:r w:rsidRPr="0024088D">
        <w:t>the event has concluded.</w:t>
      </w:r>
    </w:p>
    <w:p w14:paraId="546FF000" w14:textId="77777777" w:rsidR="00217EAA" w:rsidRPr="0024088D" w:rsidRDefault="00217EAA">
      <w:pPr>
        <w:pStyle w:val="Default"/>
        <w:numPr>
          <w:ilvl w:val="0"/>
          <w:numId w:val="16"/>
        </w:numPr>
        <w:ind w:left="1440"/>
        <w:jc w:val="both"/>
      </w:pPr>
      <w:r w:rsidRPr="0024088D">
        <w:t>victim and/or witness contact has concluded.</w:t>
      </w:r>
    </w:p>
    <w:p w14:paraId="6557075D" w14:textId="77777777" w:rsidR="00217EAA" w:rsidRPr="0024088D" w:rsidRDefault="00217EAA">
      <w:pPr>
        <w:pStyle w:val="Default"/>
        <w:numPr>
          <w:ilvl w:val="0"/>
          <w:numId w:val="16"/>
        </w:numPr>
        <w:ind w:left="1440"/>
        <w:jc w:val="both"/>
      </w:pPr>
      <w:r w:rsidRPr="0024088D">
        <w:t>all persons stopped have been released.</w:t>
      </w:r>
    </w:p>
    <w:p w14:paraId="56C2730B" w14:textId="2B9C56AC" w:rsidR="00217EAA" w:rsidRPr="0024088D" w:rsidRDefault="00217EAA">
      <w:pPr>
        <w:pStyle w:val="Default"/>
        <w:numPr>
          <w:ilvl w:val="0"/>
          <w:numId w:val="16"/>
        </w:numPr>
        <w:ind w:left="1440"/>
        <w:jc w:val="both"/>
      </w:pPr>
      <w:r w:rsidRPr="0024088D">
        <w:t xml:space="preserve">an arrestee has been placed into a vehicle to be transported to a detention facility. </w:t>
      </w:r>
    </w:p>
    <w:p w14:paraId="670D4FF2" w14:textId="0BCD357B" w:rsidR="00222F97" w:rsidRPr="0024088D" w:rsidRDefault="00434490">
      <w:pPr>
        <w:pStyle w:val="Default"/>
        <w:numPr>
          <w:ilvl w:val="1"/>
          <w:numId w:val="14"/>
        </w:numPr>
        <w:ind w:left="1814" w:hanging="187"/>
        <w:jc w:val="both"/>
      </w:pPr>
      <w:r>
        <w:t xml:space="preserve"> </w:t>
      </w:r>
      <w:r w:rsidR="00217EAA" w:rsidRPr="0024088D">
        <w:t>The BWC of the officer transporting the arrestee to the detention facility shall remain activated until custody of the individual is transferred to the detention facility.</w:t>
      </w:r>
    </w:p>
    <w:p w14:paraId="2D0EF84F" w14:textId="23C0DE4E" w:rsidR="00CE596C" w:rsidRPr="0024088D" w:rsidRDefault="00CE596C">
      <w:pPr>
        <w:pStyle w:val="Default"/>
        <w:numPr>
          <w:ilvl w:val="0"/>
          <w:numId w:val="16"/>
        </w:numPr>
        <w:ind w:left="1440"/>
        <w:jc w:val="both"/>
      </w:pPr>
      <w:r w:rsidRPr="0024088D">
        <w:t>a</w:t>
      </w:r>
      <w:r w:rsidR="00E67F88" w:rsidRPr="0024088D">
        <w:t>t a crime scene, once the scene is contained.</w:t>
      </w:r>
    </w:p>
    <w:p w14:paraId="391D0B50" w14:textId="3A6AABA7" w:rsidR="00404C72" w:rsidRPr="0024088D" w:rsidRDefault="00E83578">
      <w:pPr>
        <w:pStyle w:val="Default"/>
        <w:numPr>
          <w:ilvl w:val="0"/>
          <w:numId w:val="16"/>
        </w:numPr>
        <w:ind w:left="1440"/>
        <w:jc w:val="both"/>
      </w:pPr>
      <w:r w:rsidRPr="0024088D">
        <w:t>d</w:t>
      </w:r>
      <w:r w:rsidR="00404C72" w:rsidRPr="0024088D">
        <w:t>uring non-enforcement</w:t>
      </w:r>
      <w:r w:rsidR="00CA39A6" w:rsidRPr="0024088D">
        <w:t xml:space="preserve"> activities such as when protecting accident scenes, </w:t>
      </w:r>
      <w:r w:rsidR="00DF7265" w:rsidRPr="0024088D">
        <w:t>waiting for a tow truck or family memb</w:t>
      </w:r>
      <w:r w:rsidR="00283A9C" w:rsidRPr="0024088D">
        <w:t>e</w:t>
      </w:r>
      <w:r w:rsidR="00DF7265" w:rsidRPr="0024088D">
        <w:t>r to arrive</w:t>
      </w:r>
      <w:r w:rsidR="00F84A24" w:rsidRPr="0024088D">
        <w:t>.</w:t>
      </w:r>
    </w:p>
    <w:p w14:paraId="59D0E6E8" w14:textId="52FD02F5" w:rsidR="00F84A24" w:rsidRPr="0024088D" w:rsidRDefault="00E615B1">
      <w:pPr>
        <w:pStyle w:val="Default"/>
        <w:numPr>
          <w:ilvl w:val="0"/>
          <w:numId w:val="16"/>
        </w:numPr>
        <w:ind w:left="1440"/>
        <w:jc w:val="both"/>
      </w:pPr>
      <w:r w:rsidRPr="0024088D">
        <w:t>emergency lights are activated solely for the purpose</w:t>
      </w:r>
      <w:r w:rsidR="00A74C15" w:rsidRPr="0024088D">
        <w:t xml:space="preserve"> warning traffic</w:t>
      </w:r>
      <w:r w:rsidR="004B5D61" w:rsidRPr="0024088D">
        <w:t xml:space="preserve">, </w:t>
      </w:r>
      <w:r w:rsidR="00A74C15" w:rsidRPr="0024088D">
        <w:t>blocking traffic lanes</w:t>
      </w:r>
      <w:r w:rsidR="004B5D61" w:rsidRPr="0024088D">
        <w:t>, or similar situations.</w:t>
      </w:r>
      <w:r w:rsidRPr="0024088D">
        <w:t xml:space="preserve"> </w:t>
      </w:r>
    </w:p>
    <w:p w14:paraId="13EF0E1C" w14:textId="77777777" w:rsidR="00217EAA" w:rsidRPr="0024088D" w:rsidRDefault="00217EAA" w:rsidP="00217EAA">
      <w:pPr>
        <w:pStyle w:val="Default"/>
        <w:ind w:left="1814"/>
        <w:jc w:val="both"/>
      </w:pPr>
    </w:p>
    <w:p w14:paraId="54FD151F" w14:textId="010BD0BC" w:rsidR="00217EAA" w:rsidRPr="0024088D" w:rsidRDefault="00217EAA">
      <w:pPr>
        <w:pStyle w:val="ListParagraph"/>
        <w:widowControl/>
        <w:numPr>
          <w:ilvl w:val="0"/>
          <w:numId w:val="34"/>
        </w:numPr>
        <w:spacing w:after="0" w:line="240" w:lineRule="auto"/>
        <w:ind w:left="720"/>
        <w:contextualSpacing w:val="0"/>
        <w:jc w:val="both"/>
        <w:rPr>
          <w:rFonts w:ascii="Times New Roman" w:eastAsia="Georgia" w:hAnsi="Times New Roman"/>
          <w:sz w:val="24"/>
          <w:szCs w:val="24"/>
        </w:rPr>
      </w:pPr>
      <w:r w:rsidRPr="0024088D">
        <w:rPr>
          <w:rFonts w:ascii="Times New Roman" w:eastAsia="Georgia" w:hAnsi="Times New Roman"/>
          <w:sz w:val="24"/>
          <w:szCs w:val="24"/>
        </w:rPr>
        <w:tab/>
        <w:t>Officers utilizing a BWC are not required to notify the subject(s) of the recording that the subject(s) is/are being recorded by a BWC unless the officer determines it is safe to do so for the officer and members of the public.</w:t>
      </w:r>
    </w:p>
    <w:p w14:paraId="0C203502" w14:textId="77777777" w:rsidR="00217EAA" w:rsidRPr="0024088D" w:rsidRDefault="00217EAA">
      <w:pPr>
        <w:pStyle w:val="ListParagraph"/>
        <w:widowControl/>
        <w:numPr>
          <w:ilvl w:val="0"/>
          <w:numId w:val="13"/>
        </w:numPr>
        <w:spacing w:after="0" w:line="240" w:lineRule="auto"/>
        <w:ind w:left="1080"/>
        <w:contextualSpacing w:val="0"/>
        <w:jc w:val="both"/>
        <w:rPr>
          <w:rFonts w:ascii="Times New Roman" w:eastAsia="Georgia" w:hAnsi="Times New Roman"/>
          <w:sz w:val="24"/>
          <w:szCs w:val="24"/>
        </w:rPr>
      </w:pPr>
      <w:r w:rsidRPr="0024088D">
        <w:rPr>
          <w:rFonts w:ascii="Times New Roman" w:hAnsi="Times New Roman"/>
          <w:sz w:val="24"/>
          <w:szCs w:val="24"/>
        </w:rPr>
        <w:t>Often officers are required to approach suicidal, homicidal, or mentally disabled persons whose response to notification that they are being recorded could cause adverse and violent reactions. The officer on the scene should make the determination if notice furthers the law enforcement goals of the encounter.</w:t>
      </w:r>
    </w:p>
    <w:p w14:paraId="69F3644F" w14:textId="77777777" w:rsidR="00496272" w:rsidRPr="0024088D" w:rsidRDefault="00496272" w:rsidP="00496272">
      <w:pPr>
        <w:pStyle w:val="ListParagraph"/>
        <w:widowControl/>
        <w:spacing w:after="0" w:line="240" w:lineRule="auto"/>
        <w:ind w:left="1008" w:hanging="360"/>
        <w:contextualSpacing w:val="0"/>
        <w:jc w:val="both"/>
        <w:rPr>
          <w:rFonts w:ascii="Times New Roman" w:hAnsi="Times New Roman"/>
          <w:sz w:val="24"/>
          <w:szCs w:val="24"/>
        </w:rPr>
      </w:pPr>
    </w:p>
    <w:p w14:paraId="2C996633" w14:textId="2668A15D" w:rsidR="00496272" w:rsidRPr="0024088D" w:rsidRDefault="00496272">
      <w:pPr>
        <w:pStyle w:val="ListParagraph"/>
        <w:widowControl/>
        <w:numPr>
          <w:ilvl w:val="0"/>
          <w:numId w:val="35"/>
        </w:numPr>
        <w:spacing w:after="0" w:line="240" w:lineRule="auto"/>
        <w:contextualSpacing w:val="0"/>
        <w:jc w:val="both"/>
        <w:rPr>
          <w:rFonts w:ascii="Times New Roman" w:eastAsia="Georgia" w:hAnsi="Times New Roman"/>
          <w:sz w:val="24"/>
          <w:szCs w:val="24"/>
        </w:rPr>
      </w:pPr>
      <w:r w:rsidRPr="0024088D">
        <w:rPr>
          <w:rFonts w:ascii="Times New Roman" w:eastAsia="Georgia" w:hAnsi="Times New Roman"/>
          <w:sz w:val="24"/>
          <w:szCs w:val="24"/>
        </w:rPr>
        <w:t xml:space="preserve">When interacting with an apparent crime victim, a person seeking to anonymously report a crime or assist in an ongoing law enforcement investigation, officers </w:t>
      </w:r>
      <w:r w:rsidR="00CB1E42">
        <w:rPr>
          <w:rFonts w:ascii="Times New Roman" w:eastAsia="Georgia" w:hAnsi="Times New Roman"/>
          <w:sz w:val="24"/>
          <w:szCs w:val="24"/>
        </w:rPr>
        <w:t>may</w:t>
      </w:r>
      <w:r w:rsidRPr="0024088D">
        <w:rPr>
          <w:rFonts w:ascii="Times New Roman" w:eastAsia="Georgia" w:hAnsi="Times New Roman"/>
          <w:sz w:val="24"/>
          <w:szCs w:val="24"/>
        </w:rPr>
        <w:t xml:space="preserve"> ask the individual if they want the officer to discontinue use of the </w:t>
      </w:r>
      <w:proofErr w:type="spellStart"/>
      <w:r w:rsidR="00CA0842" w:rsidRPr="0024088D">
        <w:rPr>
          <w:rFonts w:ascii="Times New Roman" w:eastAsia="Georgia" w:hAnsi="Times New Roman"/>
          <w:sz w:val="24"/>
          <w:szCs w:val="24"/>
        </w:rPr>
        <w:t>BWC</w:t>
      </w:r>
      <w:proofErr w:type="spellEnd"/>
      <w:r w:rsidRPr="0024088D">
        <w:rPr>
          <w:rFonts w:ascii="Times New Roman" w:eastAsia="Georgia" w:hAnsi="Times New Roman"/>
          <w:sz w:val="24"/>
          <w:szCs w:val="24"/>
        </w:rPr>
        <w:t xml:space="preserve">. If the individual responds affirmatively, the officer </w:t>
      </w:r>
      <w:r w:rsidR="008C2325">
        <w:rPr>
          <w:rFonts w:ascii="Times New Roman" w:eastAsia="Georgia" w:hAnsi="Times New Roman"/>
          <w:sz w:val="24"/>
          <w:szCs w:val="24"/>
        </w:rPr>
        <w:t>may</w:t>
      </w:r>
      <w:r w:rsidRPr="0024088D">
        <w:rPr>
          <w:rFonts w:ascii="Times New Roman" w:eastAsia="Georgia" w:hAnsi="Times New Roman"/>
          <w:sz w:val="24"/>
          <w:szCs w:val="24"/>
        </w:rPr>
        <w:t xml:space="preserve"> discontinue use of the </w:t>
      </w:r>
      <w:r w:rsidR="00CA0842" w:rsidRPr="0024088D">
        <w:rPr>
          <w:rFonts w:ascii="Times New Roman" w:eastAsia="Georgia" w:hAnsi="Times New Roman"/>
          <w:sz w:val="24"/>
          <w:szCs w:val="24"/>
        </w:rPr>
        <w:t>BWC</w:t>
      </w:r>
      <w:r w:rsidRPr="0024088D">
        <w:rPr>
          <w:rFonts w:ascii="Times New Roman" w:eastAsia="Georgia" w:hAnsi="Times New Roman"/>
          <w:sz w:val="24"/>
          <w:szCs w:val="24"/>
        </w:rPr>
        <w:t xml:space="preserve"> as soon as practicable, unless the officer believes it is necessary to continue recording the event, </w:t>
      </w:r>
      <w:r w:rsidRPr="0024088D">
        <w:rPr>
          <w:rFonts w:ascii="Times New Roman" w:eastAsia="Georgia" w:hAnsi="Times New Roman"/>
          <w:sz w:val="24"/>
          <w:szCs w:val="24"/>
        </w:rPr>
        <w:lastRenderedPageBreak/>
        <w:t xml:space="preserve">for the officer’s safety, the safety of others, or to </w:t>
      </w:r>
      <w:r w:rsidR="00F026DA" w:rsidRPr="0024088D">
        <w:rPr>
          <w:rFonts w:ascii="Times New Roman" w:eastAsia="Georgia" w:hAnsi="Times New Roman"/>
          <w:sz w:val="24"/>
          <w:szCs w:val="24"/>
        </w:rPr>
        <w:t>e</w:t>
      </w:r>
      <w:r w:rsidRPr="0024088D">
        <w:rPr>
          <w:rFonts w:ascii="Times New Roman" w:eastAsia="Georgia" w:hAnsi="Times New Roman"/>
          <w:sz w:val="24"/>
          <w:szCs w:val="24"/>
        </w:rPr>
        <w:t xml:space="preserve">nsure an accurate account of the event. </w:t>
      </w:r>
    </w:p>
    <w:p w14:paraId="13F2701F" w14:textId="7E228D14" w:rsidR="00496272" w:rsidRPr="0024088D" w:rsidRDefault="008C2325">
      <w:pPr>
        <w:numPr>
          <w:ilvl w:val="2"/>
          <w:numId w:val="6"/>
        </w:numPr>
        <w:spacing w:after="0" w:line="240" w:lineRule="auto"/>
        <w:ind w:left="1080"/>
        <w:jc w:val="both"/>
        <w:rPr>
          <w:rFonts w:ascii="Times New Roman" w:eastAsia="Georgia" w:hAnsi="Times New Roman"/>
          <w:sz w:val="24"/>
          <w:szCs w:val="24"/>
        </w:rPr>
      </w:pPr>
      <w:r>
        <w:rPr>
          <w:rFonts w:ascii="Times New Roman" w:eastAsia="Georgia" w:hAnsi="Times New Roman"/>
          <w:sz w:val="24"/>
          <w:szCs w:val="24"/>
        </w:rPr>
        <w:t>A</w:t>
      </w:r>
      <w:r w:rsidR="00E41A3D">
        <w:rPr>
          <w:rFonts w:ascii="Times New Roman" w:eastAsia="Georgia" w:hAnsi="Times New Roman"/>
          <w:sz w:val="24"/>
          <w:szCs w:val="24"/>
        </w:rPr>
        <w:t xml:space="preserve">lternatively, </w:t>
      </w:r>
      <w:r w:rsidR="00496272" w:rsidRPr="0024088D">
        <w:rPr>
          <w:rFonts w:ascii="Times New Roman" w:eastAsia="Georgia" w:hAnsi="Times New Roman"/>
          <w:sz w:val="24"/>
          <w:szCs w:val="24"/>
        </w:rPr>
        <w:t xml:space="preserve">an officer may record audio only or reposition the </w:t>
      </w:r>
      <w:r w:rsidR="00CA0842" w:rsidRPr="0024088D">
        <w:rPr>
          <w:rFonts w:ascii="Times New Roman" w:eastAsia="Georgia" w:hAnsi="Times New Roman"/>
          <w:sz w:val="24"/>
          <w:szCs w:val="24"/>
        </w:rPr>
        <w:t>BWC</w:t>
      </w:r>
      <w:r w:rsidR="00496272" w:rsidRPr="0024088D">
        <w:rPr>
          <w:rFonts w:ascii="Times New Roman" w:eastAsia="Georgia" w:hAnsi="Times New Roman"/>
          <w:sz w:val="24"/>
          <w:szCs w:val="24"/>
        </w:rPr>
        <w:t xml:space="preserve"> so as not to identify the individual.</w:t>
      </w:r>
    </w:p>
    <w:p w14:paraId="241D1EDF" w14:textId="77777777" w:rsidR="00217EAA" w:rsidRPr="0024088D" w:rsidRDefault="00217EAA" w:rsidP="00217EAA">
      <w:pPr>
        <w:pStyle w:val="ListParagraph"/>
        <w:widowControl/>
        <w:spacing w:after="0" w:line="240" w:lineRule="auto"/>
        <w:ind w:left="1008" w:hanging="360"/>
        <w:contextualSpacing w:val="0"/>
        <w:jc w:val="both"/>
      </w:pPr>
      <w:r w:rsidRPr="0024088D">
        <w:rPr>
          <w:rFonts w:ascii="Times New Roman" w:eastAsia="Georgia" w:hAnsi="Times New Roman"/>
          <w:iCs/>
          <w:sz w:val="24"/>
          <w:szCs w:val="24"/>
        </w:rPr>
        <w:t xml:space="preserve"> </w:t>
      </w:r>
    </w:p>
    <w:p w14:paraId="0C360DC8" w14:textId="627D3B46" w:rsidR="00217EAA" w:rsidRPr="0024088D" w:rsidRDefault="00217EAA">
      <w:pPr>
        <w:pStyle w:val="Default"/>
        <w:numPr>
          <w:ilvl w:val="0"/>
          <w:numId w:val="35"/>
        </w:numPr>
        <w:jc w:val="both"/>
      </w:pPr>
      <w:r w:rsidRPr="0024088D">
        <w:t xml:space="preserve">Officers shall not be required to activate BWC when engaged in conversations with individuals with whom the officer is in a privileged relationship (e.g., spouse, attorney, police peer counselor, labor representative, minister, etc.). </w:t>
      </w:r>
    </w:p>
    <w:p w14:paraId="10BB710C" w14:textId="77777777" w:rsidR="00217EAA" w:rsidRPr="0024088D" w:rsidRDefault="00217EAA" w:rsidP="00217EAA">
      <w:pPr>
        <w:pStyle w:val="Default"/>
        <w:ind w:left="720"/>
        <w:jc w:val="both"/>
      </w:pPr>
    </w:p>
    <w:p w14:paraId="01ECA677" w14:textId="3985FDE9" w:rsidR="00217EAA" w:rsidRPr="0024088D" w:rsidRDefault="00217EAA">
      <w:pPr>
        <w:pStyle w:val="Default"/>
        <w:numPr>
          <w:ilvl w:val="0"/>
          <w:numId w:val="35"/>
        </w:numPr>
        <w:jc w:val="both"/>
      </w:pPr>
      <w:r w:rsidRPr="0024088D">
        <w:tab/>
        <w:t>Where activation is not required as listed herein and/or a crime has not been committed, BWC shall not be used to record:</w:t>
      </w:r>
    </w:p>
    <w:p w14:paraId="6EBAD32F" w14:textId="77777777" w:rsidR="00217EAA" w:rsidRPr="0024088D" w:rsidRDefault="00217EAA">
      <w:pPr>
        <w:pStyle w:val="Default"/>
        <w:numPr>
          <w:ilvl w:val="0"/>
          <w:numId w:val="15"/>
        </w:numPr>
        <w:ind w:left="1080"/>
        <w:jc w:val="both"/>
      </w:pPr>
      <w:r w:rsidRPr="0024088D">
        <w:t>Communications with other police personnel.</w:t>
      </w:r>
    </w:p>
    <w:p w14:paraId="10449582" w14:textId="77777777" w:rsidR="00217EAA" w:rsidRPr="0024088D" w:rsidRDefault="00217EAA">
      <w:pPr>
        <w:pStyle w:val="Default"/>
        <w:numPr>
          <w:ilvl w:val="0"/>
          <w:numId w:val="15"/>
        </w:numPr>
        <w:ind w:left="1080"/>
        <w:jc w:val="both"/>
      </w:pPr>
      <w:r w:rsidRPr="0024088D">
        <w:t>Encounters with undercover officers or informants.</w:t>
      </w:r>
    </w:p>
    <w:p w14:paraId="32286821" w14:textId="77777777" w:rsidR="00217EAA" w:rsidRPr="0024088D" w:rsidRDefault="00217EAA">
      <w:pPr>
        <w:pStyle w:val="Default"/>
        <w:numPr>
          <w:ilvl w:val="0"/>
          <w:numId w:val="15"/>
        </w:numPr>
        <w:ind w:left="1080"/>
        <w:jc w:val="both"/>
      </w:pPr>
      <w:r w:rsidRPr="0024088D">
        <w:t>When an officer is on break or is otherwise engaged in personal or nonwork-related activities.</w:t>
      </w:r>
    </w:p>
    <w:p w14:paraId="532F93E7" w14:textId="77777777" w:rsidR="00217EAA" w:rsidRPr="0024088D" w:rsidRDefault="00217EAA">
      <w:pPr>
        <w:pStyle w:val="Default"/>
        <w:numPr>
          <w:ilvl w:val="0"/>
          <w:numId w:val="15"/>
        </w:numPr>
        <w:ind w:left="1080"/>
        <w:jc w:val="both"/>
      </w:pPr>
      <w:r w:rsidRPr="0024088D">
        <w:t>In any location where individuals have a reasonable expectation of privacy, such as a restroom, locker room, or break room and there is no legal reason to be present.</w:t>
      </w:r>
    </w:p>
    <w:p w14:paraId="6349DD8E" w14:textId="77777777" w:rsidR="00217EAA" w:rsidRPr="0024088D" w:rsidRDefault="00217EAA">
      <w:pPr>
        <w:pStyle w:val="Default"/>
        <w:numPr>
          <w:ilvl w:val="0"/>
          <w:numId w:val="15"/>
        </w:numPr>
        <w:ind w:left="1080"/>
        <w:jc w:val="both"/>
      </w:pPr>
      <w:r w:rsidRPr="0024088D">
        <w:t xml:space="preserve">When an officer would be recording a patient during a medical or psychological evaluation by a clinician or similar professional, or during treatment. </w:t>
      </w:r>
    </w:p>
    <w:p w14:paraId="23C58C38" w14:textId="77777777" w:rsidR="00217EAA" w:rsidRPr="0024088D" w:rsidRDefault="00217EAA">
      <w:pPr>
        <w:pStyle w:val="Default"/>
        <w:numPr>
          <w:ilvl w:val="0"/>
          <w:numId w:val="15"/>
        </w:numPr>
        <w:ind w:left="1080"/>
        <w:jc w:val="both"/>
      </w:pPr>
      <w:r w:rsidRPr="0024088D">
        <w:t xml:space="preserve">When recording in hospitals or other medical facilities, officers shall be careful to avoid recording persons other than the suspect. </w:t>
      </w:r>
    </w:p>
    <w:p w14:paraId="6CA10EF1" w14:textId="77777777" w:rsidR="00217EAA" w:rsidRPr="0024088D" w:rsidRDefault="00217EAA">
      <w:pPr>
        <w:pStyle w:val="Default"/>
        <w:numPr>
          <w:ilvl w:val="0"/>
          <w:numId w:val="15"/>
        </w:numPr>
        <w:ind w:left="1080"/>
        <w:jc w:val="both"/>
      </w:pPr>
      <w:r w:rsidRPr="0024088D">
        <w:t xml:space="preserve">Communications made in a psychiatric facility, unless responding to a call involving a suspect who is thought to be present in the facility. </w:t>
      </w:r>
    </w:p>
    <w:p w14:paraId="79C72224" w14:textId="77777777" w:rsidR="00217EAA" w:rsidRPr="0024088D" w:rsidRDefault="00217EAA">
      <w:pPr>
        <w:pStyle w:val="Default"/>
        <w:numPr>
          <w:ilvl w:val="0"/>
          <w:numId w:val="15"/>
        </w:numPr>
        <w:ind w:left="1080"/>
        <w:jc w:val="both"/>
      </w:pPr>
      <w:r w:rsidRPr="0024088D">
        <w:t>Other city officials/personnel unless the recording is for a law enforcement purpose. A supervisor shall be notified of any situation where city officials/personnel have been recorded.</w:t>
      </w:r>
    </w:p>
    <w:p w14:paraId="6775C32D" w14:textId="77777777" w:rsidR="00217EAA" w:rsidRPr="0024088D" w:rsidRDefault="00217EAA" w:rsidP="00217EAA">
      <w:pPr>
        <w:pStyle w:val="Default"/>
        <w:ind w:left="1008" w:hanging="360"/>
        <w:jc w:val="both"/>
      </w:pPr>
    </w:p>
    <w:p w14:paraId="2BCD782E" w14:textId="7EFB7F6D" w:rsidR="00217EAA" w:rsidRPr="0024088D" w:rsidRDefault="00217EAA">
      <w:pPr>
        <w:pStyle w:val="Default"/>
        <w:numPr>
          <w:ilvl w:val="0"/>
          <w:numId w:val="35"/>
        </w:numPr>
        <w:jc w:val="both"/>
      </w:pPr>
      <w:r w:rsidRPr="0024088D">
        <w:t xml:space="preserve"> </w:t>
      </w:r>
      <w:r w:rsidRPr="0024088D">
        <w:tab/>
      </w:r>
      <w:r w:rsidRPr="0024088D">
        <w:rPr>
          <w:rFonts w:eastAsia="Georgia"/>
        </w:rPr>
        <w:t>BWC shall not be used to record activity that is unrelated to a response to a call for service or a law enforcement or investigative encounter between a law enforcement officer and a member of the public.</w:t>
      </w:r>
    </w:p>
    <w:p w14:paraId="0E9ACAF0" w14:textId="77777777" w:rsidR="0077182A" w:rsidRPr="0024088D" w:rsidRDefault="0077182A" w:rsidP="00592FB0">
      <w:pPr>
        <w:pStyle w:val="Default"/>
        <w:ind w:left="432" w:hanging="360"/>
        <w:contextualSpacing/>
        <w:jc w:val="both"/>
      </w:pPr>
    </w:p>
    <w:p w14:paraId="133C19A4" w14:textId="012AA1F9" w:rsidR="00F940A6" w:rsidRPr="0024088D" w:rsidRDefault="00024518" w:rsidP="00592FB0">
      <w:pPr>
        <w:pStyle w:val="Default"/>
        <w:ind w:left="360" w:hanging="360"/>
        <w:jc w:val="both"/>
        <w:rPr>
          <w:b/>
          <w:bCs/>
        </w:rPr>
      </w:pPr>
      <w:r w:rsidRPr="0024088D">
        <w:rPr>
          <w:b/>
          <w:bCs/>
        </w:rPr>
        <w:t>V</w:t>
      </w:r>
      <w:r w:rsidR="0000187C" w:rsidRPr="0024088D">
        <w:rPr>
          <w:b/>
          <w:bCs/>
        </w:rPr>
        <w:t>II.</w:t>
      </w:r>
      <w:r w:rsidR="00EA5448" w:rsidRPr="0024088D">
        <w:rPr>
          <w:b/>
          <w:bCs/>
        </w:rPr>
        <w:t xml:space="preserve"> </w:t>
      </w:r>
      <w:r w:rsidR="005F0E02" w:rsidRPr="0024088D">
        <w:rPr>
          <w:b/>
          <w:bCs/>
        </w:rPr>
        <w:t>OPERATION OF WEAPON-MOUNTED CAMERA</w:t>
      </w:r>
      <w:r w:rsidR="00BC1D76" w:rsidRPr="0024088D">
        <w:rPr>
          <w:b/>
          <w:bCs/>
        </w:rPr>
        <w:t>S</w:t>
      </w:r>
      <w:r w:rsidR="005647FC" w:rsidRPr="0024088D">
        <w:rPr>
          <w:b/>
          <w:bCs/>
        </w:rPr>
        <w:t xml:space="preserve"> (WMC)</w:t>
      </w:r>
    </w:p>
    <w:p w14:paraId="229A8D49" w14:textId="77777777" w:rsidR="0049005A" w:rsidRPr="0024088D" w:rsidRDefault="0049005A" w:rsidP="00592FB0">
      <w:pPr>
        <w:pStyle w:val="Default"/>
        <w:ind w:left="360" w:hanging="360"/>
        <w:jc w:val="both"/>
        <w:rPr>
          <w:b/>
          <w:bCs/>
        </w:rPr>
      </w:pPr>
    </w:p>
    <w:p w14:paraId="587BB764" w14:textId="615FD540" w:rsidR="009B2283" w:rsidRPr="0024088D" w:rsidRDefault="00AE6FC4">
      <w:pPr>
        <w:pStyle w:val="ListParagraph"/>
        <w:widowControl/>
        <w:numPr>
          <w:ilvl w:val="3"/>
          <w:numId w:val="14"/>
        </w:numPr>
        <w:tabs>
          <w:tab w:val="left" w:pos="720"/>
        </w:tabs>
        <w:spacing w:after="0" w:line="240" w:lineRule="auto"/>
        <w:ind w:left="720"/>
        <w:jc w:val="both"/>
        <w:rPr>
          <w:rFonts w:ascii="Times New Roman" w:hAnsi="Times New Roman"/>
          <w:sz w:val="24"/>
          <w:szCs w:val="24"/>
        </w:rPr>
      </w:pPr>
      <w:r w:rsidRPr="0024088D">
        <w:rPr>
          <w:rFonts w:ascii="Times New Roman" w:hAnsi="Times New Roman"/>
          <w:sz w:val="24"/>
          <w:szCs w:val="24"/>
        </w:rPr>
        <w:t>Pursuant to the department’s use of force policy</w:t>
      </w:r>
      <w:r w:rsidR="0005174F" w:rsidRPr="0024088D">
        <w:rPr>
          <w:rFonts w:ascii="Times New Roman" w:hAnsi="Times New Roman"/>
          <w:sz w:val="24"/>
          <w:szCs w:val="24"/>
        </w:rPr>
        <w:t xml:space="preserve">, </w:t>
      </w:r>
      <w:r w:rsidR="008263F9" w:rsidRPr="0024088D">
        <w:rPr>
          <w:rFonts w:ascii="Times New Roman" w:hAnsi="Times New Roman"/>
          <w:sz w:val="24"/>
          <w:szCs w:val="24"/>
        </w:rPr>
        <w:t>a</w:t>
      </w:r>
      <w:r w:rsidR="0005174F" w:rsidRPr="0024088D">
        <w:rPr>
          <w:rFonts w:ascii="Times New Roman" w:hAnsi="Times New Roman"/>
          <w:sz w:val="24"/>
          <w:szCs w:val="24"/>
        </w:rPr>
        <w:t xml:space="preserve">n officer shall not draw or brandish any weapon unless the officer has an articulable reason to believe that use of the weapon may become lawfully necessary. </w:t>
      </w:r>
      <w:r w:rsidR="00114968" w:rsidRPr="0024088D">
        <w:rPr>
          <w:rFonts w:ascii="Times New Roman" w:hAnsi="Times New Roman"/>
          <w:sz w:val="24"/>
          <w:szCs w:val="24"/>
        </w:rPr>
        <w:t xml:space="preserve">An officer’s </w:t>
      </w:r>
      <w:r w:rsidR="0005174F" w:rsidRPr="0024088D">
        <w:rPr>
          <w:rFonts w:ascii="Times New Roman" w:hAnsi="Times New Roman"/>
          <w:sz w:val="24"/>
          <w:szCs w:val="24"/>
        </w:rPr>
        <w:t>weapon-mou</w:t>
      </w:r>
      <w:r w:rsidR="00B63A67" w:rsidRPr="0024088D">
        <w:rPr>
          <w:rFonts w:ascii="Times New Roman" w:hAnsi="Times New Roman"/>
          <w:sz w:val="24"/>
          <w:szCs w:val="24"/>
        </w:rPr>
        <w:t>n</w:t>
      </w:r>
      <w:r w:rsidR="0005174F" w:rsidRPr="0024088D">
        <w:rPr>
          <w:rFonts w:ascii="Times New Roman" w:hAnsi="Times New Roman"/>
          <w:sz w:val="24"/>
          <w:szCs w:val="24"/>
        </w:rPr>
        <w:t>ted camera</w:t>
      </w:r>
      <w:r w:rsidR="00114968" w:rsidRPr="0024088D">
        <w:rPr>
          <w:rFonts w:ascii="Times New Roman" w:hAnsi="Times New Roman"/>
          <w:sz w:val="24"/>
          <w:szCs w:val="24"/>
        </w:rPr>
        <w:t xml:space="preserve"> </w:t>
      </w:r>
      <w:r w:rsidR="005647FC" w:rsidRPr="0024088D">
        <w:rPr>
          <w:rFonts w:ascii="Times New Roman" w:hAnsi="Times New Roman"/>
          <w:sz w:val="24"/>
          <w:szCs w:val="24"/>
        </w:rPr>
        <w:t xml:space="preserve">(WMC) </w:t>
      </w:r>
      <w:r w:rsidR="00114968" w:rsidRPr="0024088D">
        <w:rPr>
          <w:rFonts w:ascii="Times New Roman" w:hAnsi="Times New Roman"/>
          <w:sz w:val="24"/>
          <w:szCs w:val="24"/>
        </w:rPr>
        <w:t xml:space="preserve">will </w:t>
      </w:r>
      <w:r w:rsidR="00F4735A" w:rsidRPr="0024088D">
        <w:rPr>
          <w:rFonts w:ascii="Times New Roman" w:hAnsi="Times New Roman"/>
          <w:sz w:val="24"/>
          <w:szCs w:val="24"/>
        </w:rPr>
        <w:t>automatically activate</w:t>
      </w:r>
      <w:r w:rsidR="00114968" w:rsidRPr="0024088D">
        <w:rPr>
          <w:rFonts w:ascii="Times New Roman" w:hAnsi="Times New Roman"/>
          <w:sz w:val="24"/>
          <w:szCs w:val="24"/>
        </w:rPr>
        <w:t xml:space="preserve"> each time the officer’s </w:t>
      </w:r>
      <w:r w:rsidR="00F25FFC" w:rsidRPr="0024088D">
        <w:rPr>
          <w:rFonts w:ascii="Times New Roman" w:hAnsi="Times New Roman"/>
          <w:sz w:val="24"/>
          <w:szCs w:val="24"/>
        </w:rPr>
        <w:t>firearm</w:t>
      </w:r>
      <w:r w:rsidR="00114968" w:rsidRPr="0024088D">
        <w:rPr>
          <w:rFonts w:ascii="Times New Roman" w:hAnsi="Times New Roman"/>
          <w:sz w:val="24"/>
          <w:szCs w:val="24"/>
        </w:rPr>
        <w:t xml:space="preserve"> is drawn from the holster.</w:t>
      </w:r>
      <w:r w:rsidR="006157D4" w:rsidRPr="0024088D">
        <w:rPr>
          <w:rFonts w:ascii="Times New Roman" w:hAnsi="Times New Roman"/>
          <w:sz w:val="24"/>
          <w:szCs w:val="24"/>
        </w:rPr>
        <w:t xml:space="preserve"> </w:t>
      </w:r>
    </w:p>
    <w:p w14:paraId="3B06A892" w14:textId="77777777" w:rsidR="009B2283" w:rsidRPr="0024088D" w:rsidRDefault="009B2283" w:rsidP="00592FB0">
      <w:pPr>
        <w:pStyle w:val="ListParagraph"/>
        <w:widowControl/>
        <w:tabs>
          <w:tab w:val="left" w:pos="720"/>
        </w:tabs>
        <w:spacing w:after="0" w:line="240" w:lineRule="auto"/>
        <w:ind w:hanging="360"/>
        <w:jc w:val="both"/>
        <w:rPr>
          <w:rFonts w:ascii="Times New Roman" w:hAnsi="Times New Roman"/>
          <w:sz w:val="24"/>
          <w:szCs w:val="24"/>
        </w:rPr>
      </w:pPr>
    </w:p>
    <w:p w14:paraId="1C99705A" w14:textId="196BE364" w:rsidR="006A31E4" w:rsidRPr="0024088D" w:rsidRDefault="00114968">
      <w:pPr>
        <w:pStyle w:val="ListParagraph"/>
        <w:widowControl/>
        <w:numPr>
          <w:ilvl w:val="3"/>
          <w:numId w:val="14"/>
        </w:numPr>
        <w:tabs>
          <w:tab w:val="left" w:pos="720"/>
        </w:tabs>
        <w:spacing w:after="0" w:line="240" w:lineRule="auto"/>
        <w:ind w:left="720"/>
        <w:jc w:val="both"/>
        <w:rPr>
          <w:rFonts w:ascii="Times New Roman" w:hAnsi="Times New Roman"/>
          <w:sz w:val="24"/>
          <w:szCs w:val="24"/>
        </w:rPr>
      </w:pPr>
      <w:r w:rsidRPr="0024088D">
        <w:rPr>
          <w:rFonts w:ascii="Times New Roman" w:hAnsi="Times New Roman"/>
          <w:sz w:val="24"/>
          <w:szCs w:val="24"/>
        </w:rPr>
        <w:t xml:space="preserve">The </w:t>
      </w:r>
      <w:r w:rsidR="005647FC" w:rsidRPr="0024088D">
        <w:rPr>
          <w:rFonts w:ascii="Times New Roman" w:hAnsi="Times New Roman"/>
          <w:sz w:val="24"/>
          <w:szCs w:val="24"/>
        </w:rPr>
        <w:t xml:space="preserve">WMC </w:t>
      </w:r>
      <w:r w:rsidRPr="0024088D">
        <w:rPr>
          <w:rFonts w:ascii="Times New Roman" w:hAnsi="Times New Roman"/>
          <w:sz w:val="24"/>
          <w:szCs w:val="24"/>
        </w:rPr>
        <w:t>will remain activated and recording until</w:t>
      </w:r>
      <w:r w:rsidR="009B2283" w:rsidRPr="0024088D">
        <w:rPr>
          <w:rFonts w:ascii="Times New Roman" w:hAnsi="Times New Roman"/>
          <w:sz w:val="24"/>
          <w:szCs w:val="24"/>
        </w:rPr>
        <w:t xml:space="preserve"> the </w:t>
      </w:r>
      <w:r w:rsidRPr="0024088D">
        <w:rPr>
          <w:rFonts w:ascii="Times New Roman" w:hAnsi="Times New Roman"/>
          <w:sz w:val="24"/>
          <w:szCs w:val="24"/>
        </w:rPr>
        <w:t>officer’s firearm is placed back in the hol</w:t>
      </w:r>
      <w:r w:rsidR="00C75B36" w:rsidRPr="0024088D">
        <w:rPr>
          <w:rFonts w:ascii="Times New Roman" w:hAnsi="Times New Roman"/>
          <w:sz w:val="24"/>
          <w:szCs w:val="24"/>
        </w:rPr>
        <w:t>ster.</w:t>
      </w:r>
      <w:r w:rsidR="006A31E4" w:rsidRPr="0024088D">
        <w:rPr>
          <w:rFonts w:ascii="Times New Roman" w:hAnsi="Times New Roman"/>
          <w:sz w:val="24"/>
          <w:szCs w:val="24"/>
        </w:rPr>
        <w:t xml:space="preserve"> </w:t>
      </w:r>
    </w:p>
    <w:p w14:paraId="245E1875" w14:textId="77777777" w:rsidR="006A31E4" w:rsidRPr="0024088D" w:rsidRDefault="006A31E4" w:rsidP="00592FB0">
      <w:pPr>
        <w:pStyle w:val="ListParagraph"/>
        <w:widowControl/>
        <w:tabs>
          <w:tab w:val="left" w:pos="720"/>
        </w:tabs>
        <w:spacing w:after="0" w:line="240" w:lineRule="auto"/>
        <w:ind w:hanging="360"/>
        <w:jc w:val="both"/>
        <w:rPr>
          <w:rFonts w:ascii="Times New Roman" w:hAnsi="Times New Roman"/>
          <w:sz w:val="24"/>
          <w:szCs w:val="24"/>
        </w:rPr>
      </w:pPr>
    </w:p>
    <w:p w14:paraId="040FEA89" w14:textId="5AFF2AEC" w:rsidR="00181556" w:rsidRPr="0024088D" w:rsidRDefault="00181556" w:rsidP="00592FB0">
      <w:pPr>
        <w:pStyle w:val="ListParagraph"/>
        <w:widowControl/>
        <w:tabs>
          <w:tab w:val="left" w:pos="720"/>
        </w:tabs>
        <w:spacing w:after="0" w:line="240" w:lineRule="auto"/>
        <w:ind w:hanging="360"/>
        <w:jc w:val="both"/>
        <w:rPr>
          <w:rFonts w:ascii="Times New Roman" w:hAnsi="Times New Roman"/>
          <w:sz w:val="24"/>
          <w:szCs w:val="24"/>
        </w:rPr>
      </w:pPr>
      <w:r w:rsidRPr="0024088D">
        <w:rPr>
          <w:rFonts w:ascii="Times New Roman" w:hAnsi="Times New Roman"/>
          <w:sz w:val="24"/>
          <w:szCs w:val="24"/>
        </w:rPr>
        <w:t xml:space="preserve">C. </w:t>
      </w:r>
      <w:r w:rsidR="00BC7D08" w:rsidRPr="0024088D">
        <w:rPr>
          <w:rFonts w:ascii="Times New Roman" w:hAnsi="Times New Roman"/>
          <w:sz w:val="24"/>
          <w:szCs w:val="24"/>
        </w:rPr>
        <w:t xml:space="preserve">Any time a firearm is drawn from its holster and the </w:t>
      </w:r>
      <w:r w:rsidR="005647FC" w:rsidRPr="0024088D">
        <w:rPr>
          <w:rFonts w:ascii="Times New Roman" w:hAnsi="Times New Roman"/>
          <w:sz w:val="24"/>
          <w:szCs w:val="24"/>
        </w:rPr>
        <w:t>WMC</w:t>
      </w:r>
      <w:r w:rsidR="00BC7D08" w:rsidRPr="0024088D">
        <w:rPr>
          <w:rFonts w:ascii="Times New Roman" w:hAnsi="Times New Roman"/>
          <w:sz w:val="24"/>
          <w:szCs w:val="24"/>
        </w:rPr>
        <w:t xml:space="preserve"> activated, officers shall report each incident to their supervisor and complete any other reporting requirements as outlined in the department’s use of force policy.</w:t>
      </w:r>
    </w:p>
    <w:p w14:paraId="1AE64F66" w14:textId="0A1E9766" w:rsidR="00181556" w:rsidRPr="0024088D" w:rsidRDefault="00BC7D08">
      <w:pPr>
        <w:pStyle w:val="ListParagraph"/>
        <w:widowControl/>
        <w:numPr>
          <w:ilvl w:val="0"/>
          <w:numId w:val="17"/>
        </w:numPr>
        <w:tabs>
          <w:tab w:val="left" w:pos="0"/>
        </w:tabs>
        <w:spacing w:after="0" w:line="240" w:lineRule="auto"/>
        <w:ind w:left="1080"/>
        <w:jc w:val="both"/>
        <w:rPr>
          <w:rFonts w:ascii="Times New Roman" w:hAnsi="Times New Roman"/>
          <w:sz w:val="24"/>
          <w:szCs w:val="24"/>
        </w:rPr>
      </w:pPr>
      <w:r w:rsidRPr="0024088D">
        <w:rPr>
          <w:rFonts w:ascii="Times New Roman" w:hAnsi="Times New Roman"/>
          <w:sz w:val="24"/>
          <w:szCs w:val="24"/>
        </w:rPr>
        <w:lastRenderedPageBreak/>
        <w:t xml:space="preserve">This requirement does not apply to routine inspection, cleaning, service, or other maintenance of an officer’s weapon, holster, or </w:t>
      </w:r>
      <w:r w:rsidR="00AA25D4" w:rsidRPr="0024088D">
        <w:rPr>
          <w:rFonts w:ascii="Times New Roman" w:hAnsi="Times New Roman"/>
          <w:sz w:val="24"/>
          <w:szCs w:val="24"/>
        </w:rPr>
        <w:t>WMC</w:t>
      </w:r>
      <w:r w:rsidRPr="0024088D">
        <w:rPr>
          <w:rFonts w:ascii="Times New Roman" w:hAnsi="Times New Roman"/>
          <w:sz w:val="24"/>
          <w:szCs w:val="24"/>
        </w:rPr>
        <w:t>.</w:t>
      </w:r>
    </w:p>
    <w:p w14:paraId="7876E51F" w14:textId="77777777" w:rsidR="00181556" w:rsidRPr="0024088D" w:rsidRDefault="00181556" w:rsidP="00592FB0">
      <w:pPr>
        <w:pStyle w:val="ListParagraph"/>
        <w:widowControl/>
        <w:tabs>
          <w:tab w:val="left" w:pos="0"/>
        </w:tabs>
        <w:spacing w:after="0" w:line="240" w:lineRule="auto"/>
        <w:ind w:left="0" w:hanging="360"/>
        <w:jc w:val="both"/>
        <w:rPr>
          <w:rFonts w:ascii="Times New Roman" w:hAnsi="Times New Roman"/>
          <w:sz w:val="24"/>
          <w:szCs w:val="24"/>
        </w:rPr>
      </w:pPr>
    </w:p>
    <w:p w14:paraId="21683530" w14:textId="42A818D3" w:rsidR="00D911A7" w:rsidRPr="0024088D" w:rsidRDefault="00181556" w:rsidP="00592FB0">
      <w:pPr>
        <w:pStyle w:val="ListParagraph"/>
        <w:widowControl/>
        <w:tabs>
          <w:tab w:val="left" w:pos="720"/>
        </w:tabs>
        <w:spacing w:after="0" w:line="240" w:lineRule="auto"/>
        <w:ind w:hanging="360"/>
        <w:jc w:val="both"/>
        <w:rPr>
          <w:rFonts w:ascii="Times New Roman" w:hAnsi="Times New Roman"/>
          <w:sz w:val="24"/>
          <w:szCs w:val="24"/>
        </w:rPr>
      </w:pPr>
      <w:r w:rsidRPr="0024088D">
        <w:rPr>
          <w:rFonts w:ascii="Times New Roman" w:hAnsi="Times New Roman"/>
          <w:sz w:val="24"/>
          <w:szCs w:val="24"/>
        </w:rPr>
        <w:t xml:space="preserve">D. </w:t>
      </w:r>
      <w:r w:rsidR="00AC0798" w:rsidRPr="0024088D">
        <w:rPr>
          <w:rFonts w:ascii="Times New Roman" w:hAnsi="Times New Roman"/>
          <w:sz w:val="24"/>
          <w:szCs w:val="24"/>
        </w:rPr>
        <w:tab/>
      </w:r>
      <w:r w:rsidR="00D911A7" w:rsidRPr="0024088D">
        <w:rPr>
          <w:rFonts w:ascii="Times New Roman" w:hAnsi="Times New Roman"/>
          <w:sz w:val="24"/>
          <w:szCs w:val="24"/>
        </w:rPr>
        <w:t>An officer shall not draw their firearm at any time for the purpose of recording an incident or encounter or re-holster their firearm for the purpose of terminating recording.</w:t>
      </w:r>
    </w:p>
    <w:p w14:paraId="31F156D7" w14:textId="77777777" w:rsidR="006157D4" w:rsidRPr="0024088D" w:rsidRDefault="006157D4" w:rsidP="00592FB0">
      <w:pPr>
        <w:pStyle w:val="ListParagraph"/>
        <w:widowControl/>
        <w:tabs>
          <w:tab w:val="left" w:pos="720"/>
        </w:tabs>
        <w:spacing w:after="0" w:line="240" w:lineRule="auto"/>
        <w:ind w:hanging="360"/>
        <w:jc w:val="both"/>
        <w:rPr>
          <w:rFonts w:ascii="Times New Roman" w:hAnsi="Times New Roman"/>
          <w:sz w:val="24"/>
          <w:szCs w:val="24"/>
        </w:rPr>
      </w:pPr>
    </w:p>
    <w:p w14:paraId="4E125203" w14:textId="52A2DA9A" w:rsidR="00835E7F" w:rsidRPr="0024088D" w:rsidRDefault="00114968">
      <w:pPr>
        <w:pStyle w:val="ListParagraph"/>
        <w:widowControl/>
        <w:numPr>
          <w:ilvl w:val="0"/>
          <w:numId w:val="22"/>
        </w:numPr>
        <w:tabs>
          <w:tab w:val="left" w:pos="720"/>
        </w:tabs>
        <w:spacing w:after="0" w:line="240" w:lineRule="auto"/>
        <w:jc w:val="both"/>
        <w:rPr>
          <w:rFonts w:ascii="Times New Roman" w:hAnsi="Times New Roman"/>
          <w:sz w:val="24"/>
          <w:szCs w:val="24"/>
        </w:rPr>
      </w:pPr>
      <w:r w:rsidRPr="0024088D">
        <w:rPr>
          <w:rFonts w:ascii="Times New Roman" w:hAnsi="Times New Roman"/>
          <w:sz w:val="24"/>
          <w:szCs w:val="24"/>
        </w:rPr>
        <w:t xml:space="preserve">If the </w:t>
      </w:r>
      <w:r w:rsidR="00AA25D4" w:rsidRPr="0024088D">
        <w:rPr>
          <w:rFonts w:ascii="Times New Roman" w:hAnsi="Times New Roman"/>
          <w:sz w:val="24"/>
          <w:szCs w:val="24"/>
        </w:rPr>
        <w:t xml:space="preserve">WMC </w:t>
      </w:r>
      <w:r w:rsidR="00C75B36" w:rsidRPr="0024088D">
        <w:rPr>
          <w:rFonts w:ascii="Times New Roman" w:hAnsi="Times New Roman"/>
          <w:sz w:val="24"/>
          <w:szCs w:val="24"/>
        </w:rPr>
        <w:t>fails</w:t>
      </w:r>
      <w:r w:rsidR="00E47C79" w:rsidRPr="0024088D">
        <w:rPr>
          <w:rFonts w:ascii="Times New Roman" w:hAnsi="Times New Roman"/>
          <w:sz w:val="24"/>
          <w:szCs w:val="24"/>
        </w:rPr>
        <w:t xml:space="preserve"> to activate, fails</w:t>
      </w:r>
      <w:r w:rsidRPr="0024088D">
        <w:rPr>
          <w:rFonts w:ascii="Times New Roman" w:hAnsi="Times New Roman"/>
          <w:sz w:val="24"/>
          <w:szCs w:val="24"/>
        </w:rPr>
        <w:t xml:space="preserve"> to record the entire contact, or </w:t>
      </w:r>
      <w:r w:rsidR="00E47C79" w:rsidRPr="0024088D">
        <w:rPr>
          <w:rFonts w:ascii="Times New Roman" w:hAnsi="Times New Roman"/>
          <w:sz w:val="24"/>
          <w:szCs w:val="24"/>
        </w:rPr>
        <w:t>otherwise malfunctions</w:t>
      </w:r>
      <w:r w:rsidRPr="0024088D">
        <w:rPr>
          <w:rFonts w:ascii="Times New Roman" w:hAnsi="Times New Roman"/>
          <w:sz w:val="24"/>
          <w:szCs w:val="24"/>
        </w:rPr>
        <w:t xml:space="preserve">, the officer shall document </w:t>
      </w:r>
      <w:r w:rsidR="00856548" w:rsidRPr="0024088D">
        <w:rPr>
          <w:rFonts w:ascii="Times New Roman" w:hAnsi="Times New Roman"/>
          <w:sz w:val="24"/>
          <w:szCs w:val="24"/>
        </w:rPr>
        <w:t>such occurrence and report i</w:t>
      </w:r>
      <w:r w:rsidR="003523BE" w:rsidRPr="0024088D">
        <w:rPr>
          <w:rFonts w:ascii="Times New Roman" w:hAnsi="Times New Roman"/>
          <w:sz w:val="24"/>
          <w:szCs w:val="24"/>
        </w:rPr>
        <w:t>t immediately to a supervi</w:t>
      </w:r>
      <w:r w:rsidR="0086004D" w:rsidRPr="0024088D">
        <w:rPr>
          <w:rFonts w:ascii="Times New Roman" w:hAnsi="Times New Roman"/>
          <w:sz w:val="24"/>
          <w:szCs w:val="24"/>
        </w:rPr>
        <w:t>s</w:t>
      </w:r>
      <w:r w:rsidR="003523BE" w:rsidRPr="0024088D">
        <w:rPr>
          <w:rFonts w:ascii="Times New Roman" w:hAnsi="Times New Roman"/>
          <w:sz w:val="24"/>
          <w:szCs w:val="24"/>
        </w:rPr>
        <w:t>or</w:t>
      </w:r>
      <w:r w:rsidRPr="0024088D">
        <w:rPr>
          <w:rFonts w:ascii="Times New Roman" w:hAnsi="Times New Roman"/>
          <w:sz w:val="24"/>
          <w:szCs w:val="24"/>
        </w:rPr>
        <w:t>.</w:t>
      </w:r>
    </w:p>
    <w:p w14:paraId="5C8C1288" w14:textId="77777777" w:rsidR="00DE6DBC" w:rsidRPr="0024088D" w:rsidRDefault="00DE6DBC" w:rsidP="00592FB0">
      <w:pPr>
        <w:pStyle w:val="ListParagraph"/>
        <w:widowControl/>
        <w:tabs>
          <w:tab w:val="left" w:pos="720"/>
        </w:tabs>
        <w:spacing w:after="0" w:line="240" w:lineRule="auto"/>
        <w:ind w:hanging="360"/>
        <w:jc w:val="both"/>
        <w:rPr>
          <w:rFonts w:ascii="Times New Roman" w:hAnsi="Times New Roman"/>
          <w:sz w:val="24"/>
          <w:szCs w:val="24"/>
        </w:rPr>
      </w:pPr>
    </w:p>
    <w:p w14:paraId="059A3395" w14:textId="50EE3E05" w:rsidR="00114968" w:rsidRPr="0024088D" w:rsidRDefault="00114968">
      <w:pPr>
        <w:pStyle w:val="ListParagraph"/>
        <w:widowControl/>
        <w:numPr>
          <w:ilvl w:val="0"/>
          <w:numId w:val="22"/>
        </w:numPr>
        <w:tabs>
          <w:tab w:val="left" w:pos="720"/>
        </w:tabs>
        <w:spacing w:after="0" w:line="240" w:lineRule="auto"/>
        <w:jc w:val="both"/>
        <w:rPr>
          <w:rFonts w:ascii="Times New Roman" w:hAnsi="Times New Roman"/>
          <w:sz w:val="24"/>
          <w:szCs w:val="24"/>
        </w:rPr>
      </w:pPr>
      <w:r w:rsidRPr="0024088D">
        <w:rPr>
          <w:rFonts w:ascii="Times New Roman" w:hAnsi="Times New Roman"/>
          <w:sz w:val="24"/>
          <w:szCs w:val="24"/>
        </w:rPr>
        <w:t>Civilians shall not be allowed to review the recordings at the scene.</w:t>
      </w:r>
    </w:p>
    <w:p w14:paraId="16179AC7" w14:textId="77777777" w:rsidR="00056CCF" w:rsidRPr="0024088D" w:rsidRDefault="00056CCF" w:rsidP="00592FB0">
      <w:pPr>
        <w:pStyle w:val="ListParagraph"/>
        <w:widowControl/>
        <w:tabs>
          <w:tab w:val="left" w:pos="0"/>
        </w:tabs>
        <w:spacing w:after="0" w:line="240" w:lineRule="auto"/>
        <w:ind w:left="0" w:hanging="360"/>
        <w:jc w:val="both"/>
      </w:pPr>
    </w:p>
    <w:p w14:paraId="4D2D3127" w14:textId="071D3B90" w:rsidR="00AB58F0" w:rsidRPr="0024088D" w:rsidRDefault="00F940A6" w:rsidP="00592FB0">
      <w:pPr>
        <w:pStyle w:val="Default"/>
        <w:ind w:left="360" w:hanging="360"/>
        <w:jc w:val="both"/>
        <w:rPr>
          <w:b/>
          <w:bCs/>
        </w:rPr>
      </w:pPr>
      <w:r w:rsidRPr="0024088D">
        <w:rPr>
          <w:b/>
          <w:bCs/>
        </w:rPr>
        <w:t>VIII.</w:t>
      </w:r>
      <w:r w:rsidR="00EA5448" w:rsidRPr="0024088D">
        <w:rPr>
          <w:b/>
          <w:bCs/>
        </w:rPr>
        <w:t xml:space="preserve"> </w:t>
      </w:r>
      <w:r w:rsidRPr="0024088D">
        <w:rPr>
          <w:b/>
          <w:bCs/>
        </w:rPr>
        <w:t>SUPERVISOR RESPONSIBILITIES</w:t>
      </w:r>
    </w:p>
    <w:p w14:paraId="3C61EE9E" w14:textId="77777777" w:rsidR="00056CCF" w:rsidRPr="0024088D" w:rsidRDefault="00056CCF" w:rsidP="00592FB0">
      <w:pPr>
        <w:pStyle w:val="ListParagraph"/>
        <w:widowControl/>
        <w:spacing w:after="0" w:line="240" w:lineRule="auto"/>
        <w:ind w:hanging="360"/>
        <w:jc w:val="both"/>
        <w:rPr>
          <w:rFonts w:ascii="Times New Roman" w:hAnsi="Times New Roman"/>
          <w:sz w:val="24"/>
          <w:szCs w:val="24"/>
        </w:rPr>
      </w:pPr>
    </w:p>
    <w:p w14:paraId="0593F5CB" w14:textId="3F41E99D" w:rsidR="00FE141D" w:rsidRPr="0024088D" w:rsidRDefault="00FE141D">
      <w:pPr>
        <w:numPr>
          <w:ilvl w:val="0"/>
          <w:numId w:val="5"/>
        </w:numPr>
        <w:autoSpaceDE w:val="0"/>
        <w:autoSpaceDN w:val="0"/>
        <w:adjustRightInd w:val="0"/>
        <w:spacing w:after="0" w:line="240" w:lineRule="auto"/>
        <w:ind w:left="720"/>
        <w:jc w:val="both"/>
        <w:rPr>
          <w:rFonts w:ascii="Times New Roman" w:hAnsi="Times New Roman"/>
          <w:sz w:val="24"/>
          <w:szCs w:val="24"/>
        </w:rPr>
      </w:pPr>
      <w:bookmarkStart w:id="0" w:name="_Hlk116117504"/>
      <w:r w:rsidRPr="0024088D">
        <w:rPr>
          <w:rFonts w:ascii="Times New Roman" w:hAnsi="Times New Roman"/>
          <w:sz w:val="24"/>
          <w:szCs w:val="24"/>
        </w:rPr>
        <w:t xml:space="preserve">Supervisory personnel shall ensure </w:t>
      </w:r>
      <w:r w:rsidRPr="0024088D">
        <w:rPr>
          <w:rFonts w:ascii="Times New Roman" w:hAnsi="Times New Roman"/>
          <w:color w:val="221F1F"/>
          <w:sz w:val="24"/>
          <w:szCs w:val="24"/>
        </w:rPr>
        <w:t xml:space="preserve">policy compliance, document non-compliance, identify training needs, and monitor overall utilization of equipment of </w:t>
      </w:r>
      <w:r w:rsidRPr="0024088D">
        <w:rPr>
          <w:rFonts w:ascii="Times New Roman" w:hAnsi="Times New Roman"/>
          <w:sz w:val="24"/>
          <w:szCs w:val="24"/>
        </w:rPr>
        <w:t>officers equipped with</w:t>
      </w:r>
      <w:r w:rsidR="00A23FFB" w:rsidRPr="0024088D">
        <w:rPr>
          <w:rFonts w:ascii="Times New Roman" w:hAnsi="Times New Roman"/>
          <w:sz w:val="24"/>
          <w:szCs w:val="24"/>
        </w:rPr>
        <w:t xml:space="preserve"> body-worn</w:t>
      </w:r>
      <w:r w:rsidR="00556A6A" w:rsidRPr="0024088D">
        <w:rPr>
          <w:rFonts w:ascii="Times New Roman" w:hAnsi="Times New Roman"/>
          <w:sz w:val="24"/>
          <w:szCs w:val="24"/>
        </w:rPr>
        <w:t xml:space="preserve"> (BWC)</w:t>
      </w:r>
      <w:r w:rsidR="00A23FFB" w:rsidRPr="0024088D">
        <w:rPr>
          <w:rFonts w:ascii="Times New Roman" w:hAnsi="Times New Roman"/>
          <w:sz w:val="24"/>
          <w:szCs w:val="24"/>
        </w:rPr>
        <w:t xml:space="preserve"> and weapon-mounted </w:t>
      </w:r>
      <w:r w:rsidR="00556A6A" w:rsidRPr="0024088D">
        <w:rPr>
          <w:rFonts w:ascii="Times New Roman" w:hAnsi="Times New Roman"/>
          <w:sz w:val="24"/>
          <w:szCs w:val="24"/>
        </w:rPr>
        <w:t xml:space="preserve">(WMC) </w:t>
      </w:r>
      <w:r w:rsidR="00A23FFB" w:rsidRPr="0024088D">
        <w:rPr>
          <w:rFonts w:ascii="Times New Roman" w:hAnsi="Times New Roman"/>
          <w:sz w:val="24"/>
          <w:szCs w:val="24"/>
        </w:rPr>
        <w:t>cameras.</w:t>
      </w:r>
      <w:r w:rsidRPr="0024088D">
        <w:rPr>
          <w:rFonts w:ascii="Times New Roman" w:hAnsi="Times New Roman"/>
          <w:sz w:val="24"/>
          <w:szCs w:val="24"/>
        </w:rPr>
        <w:t xml:space="preserve"> </w:t>
      </w:r>
    </w:p>
    <w:p w14:paraId="5EAC0559" w14:textId="77777777" w:rsidR="00154B1B" w:rsidRPr="0024088D" w:rsidRDefault="00154B1B" w:rsidP="00154B1B">
      <w:pPr>
        <w:autoSpaceDE w:val="0"/>
        <w:autoSpaceDN w:val="0"/>
        <w:adjustRightInd w:val="0"/>
        <w:spacing w:after="0" w:line="240" w:lineRule="auto"/>
        <w:ind w:left="720"/>
        <w:jc w:val="both"/>
        <w:rPr>
          <w:rFonts w:ascii="Times New Roman" w:hAnsi="Times New Roman"/>
          <w:sz w:val="24"/>
          <w:szCs w:val="24"/>
        </w:rPr>
      </w:pPr>
    </w:p>
    <w:p w14:paraId="3FB418AE" w14:textId="646A9534" w:rsidR="006A4D78" w:rsidRPr="0024088D" w:rsidRDefault="006A4D78">
      <w:pPr>
        <w:pStyle w:val="ListParagraph"/>
        <w:widowControl/>
        <w:numPr>
          <w:ilvl w:val="0"/>
          <w:numId w:val="5"/>
        </w:numPr>
        <w:spacing w:after="0" w:line="240" w:lineRule="auto"/>
        <w:ind w:left="720"/>
        <w:contextualSpacing w:val="0"/>
        <w:jc w:val="both"/>
        <w:rPr>
          <w:rFonts w:ascii="Times New Roman" w:hAnsi="Times New Roman"/>
          <w:sz w:val="24"/>
          <w:szCs w:val="24"/>
        </w:rPr>
      </w:pPr>
      <w:r w:rsidRPr="0024088D">
        <w:rPr>
          <w:rFonts w:ascii="Times New Roman" w:hAnsi="Times New Roman"/>
          <w:sz w:val="24"/>
          <w:szCs w:val="24"/>
        </w:rPr>
        <w:t>On a monthly basis</w:t>
      </w:r>
      <w:r w:rsidR="003E1A26" w:rsidRPr="0024088D">
        <w:rPr>
          <w:rFonts w:ascii="Times New Roman" w:hAnsi="Times New Roman"/>
          <w:sz w:val="24"/>
          <w:szCs w:val="24"/>
        </w:rPr>
        <w:t xml:space="preserve"> or more often as needed</w:t>
      </w:r>
      <w:r w:rsidRPr="0024088D">
        <w:rPr>
          <w:rFonts w:ascii="Times New Roman" w:hAnsi="Times New Roman"/>
          <w:sz w:val="24"/>
          <w:szCs w:val="24"/>
        </w:rPr>
        <w:t xml:space="preserve">, supervisors will randomly review </w:t>
      </w:r>
      <w:r w:rsidR="00556A6A" w:rsidRPr="0024088D">
        <w:rPr>
          <w:rFonts w:ascii="Times New Roman" w:hAnsi="Times New Roman"/>
          <w:sz w:val="24"/>
          <w:szCs w:val="24"/>
        </w:rPr>
        <w:t>BWC</w:t>
      </w:r>
      <w:r w:rsidR="00F026DA" w:rsidRPr="0024088D">
        <w:rPr>
          <w:rFonts w:ascii="Times New Roman" w:hAnsi="Times New Roman"/>
          <w:sz w:val="24"/>
          <w:szCs w:val="24"/>
        </w:rPr>
        <w:t xml:space="preserve"> and WMC</w:t>
      </w:r>
      <w:r w:rsidRPr="0024088D">
        <w:rPr>
          <w:rFonts w:ascii="Times New Roman" w:hAnsi="Times New Roman"/>
          <w:sz w:val="24"/>
          <w:szCs w:val="24"/>
        </w:rPr>
        <w:t xml:space="preserve"> recordings to ensure that the equipment is operating properly, that officers are using the devices appropriately and in accordance with policy, and to identify any areas in which additional training or guidance is required.</w:t>
      </w:r>
    </w:p>
    <w:p w14:paraId="497CCFD6" w14:textId="1B2F675D" w:rsidR="00FE141D" w:rsidRPr="0024088D" w:rsidRDefault="00FE141D">
      <w:pPr>
        <w:pStyle w:val="ListParagraph"/>
        <w:widowControl/>
        <w:numPr>
          <w:ilvl w:val="1"/>
          <w:numId w:val="5"/>
        </w:numPr>
        <w:spacing w:after="0" w:line="240" w:lineRule="auto"/>
        <w:ind w:left="1080"/>
        <w:contextualSpacing w:val="0"/>
        <w:jc w:val="both"/>
        <w:rPr>
          <w:rFonts w:ascii="Times New Roman" w:hAnsi="Times New Roman"/>
          <w:sz w:val="24"/>
          <w:szCs w:val="24"/>
        </w:rPr>
      </w:pPr>
      <w:r w:rsidRPr="0024088D">
        <w:rPr>
          <w:rFonts w:ascii="Times New Roman" w:hAnsi="Times New Roman"/>
          <w:sz w:val="24"/>
        </w:rPr>
        <w:t xml:space="preserve">A </w:t>
      </w:r>
      <w:r w:rsidR="0068291F" w:rsidRPr="0024088D">
        <w:rPr>
          <w:rFonts w:ascii="Times New Roman" w:hAnsi="Times New Roman"/>
          <w:sz w:val="24"/>
        </w:rPr>
        <w:t xml:space="preserve">review </w:t>
      </w:r>
      <w:r w:rsidRPr="0024088D">
        <w:rPr>
          <w:rFonts w:ascii="Times New Roman" w:hAnsi="Times New Roman"/>
          <w:sz w:val="24"/>
        </w:rPr>
        <w:t xml:space="preserve">shall be </w:t>
      </w:r>
      <w:r w:rsidR="00AC4535" w:rsidRPr="0024088D">
        <w:rPr>
          <w:rFonts w:ascii="Times New Roman" w:hAnsi="Times New Roman"/>
          <w:sz w:val="24"/>
        </w:rPr>
        <w:t xml:space="preserve">conducted and documented </w:t>
      </w:r>
      <w:r w:rsidRPr="0024088D">
        <w:rPr>
          <w:rFonts w:ascii="Times New Roman" w:hAnsi="Times New Roman"/>
          <w:sz w:val="24"/>
        </w:rPr>
        <w:t xml:space="preserve">for each officer assigned </w:t>
      </w:r>
      <w:r w:rsidR="00340A30" w:rsidRPr="0024088D">
        <w:rPr>
          <w:rFonts w:ascii="Times New Roman" w:hAnsi="Times New Roman"/>
          <w:sz w:val="24"/>
        </w:rPr>
        <w:t>a</w:t>
      </w:r>
      <w:r w:rsidR="00A1398E" w:rsidRPr="0024088D">
        <w:rPr>
          <w:rFonts w:ascii="Times New Roman" w:hAnsi="Times New Roman"/>
          <w:sz w:val="24"/>
        </w:rPr>
        <w:t xml:space="preserve"> BWC</w:t>
      </w:r>
      <w:r w:rsidR="00F026DA" w:rsidRPr="0024088D">
        <w:rPr>
          <w:rFonts w:ascii="Times New Roman" w:hAnsi="Times New Roman"/>
          <w:sz w:val="24"/>
        </w:rPr>
        <w:t xml:space="preserve"> and</w:t>
      </w:r>
      <w:r w:rsidR="00937A95" w:rsidRPr="0024088D">
        <w:rPr>
          <w:rFonts w:ascii="Times New Roman" w:hAnsi="Times New Roman"/>
          <w:sz w:val="24"/>
        </w:rPr>
        <w:t>/or</w:t>
      </w:r>
      <w:r w:rsidR="00F026DA" w:rsidRPr="0024088D">
        <w:rPr>
          <w:rFonts w:ascii="Times New Roman" w:hAnsi="Times New Roman"/>
          <w:sz w:val="24"/>
        </w:rPr>
        <w:t xml:space="preserve"> WMC</w:t>
      </w:r>
      <w:r w:rsidR="00340A30" w:rsidRPr="0024088D">
        <w:rPr>
          <w:rFonts w:ascii="Times New Roman" w:hAnsi="Times New Roman"/>
          <w:sz w:val="24"/>
          <w:szCs w:val="24"/>
        </w:rPr>
        <w:t>.</w:t>
      </w:r>
      <w:r w:rsidRPr="0024088D">
        <w:rPr>
          <w:rFonts w:ascii="Times New Roman" w:hAnsi="Times New Roman"/>
          <w:sz w:val="24"/>
        </w:rPr>
        <w:t xml:space="preserve"> The </w:t>
      </w:r>
      <w:r w:rsidR="0068291F" w:rsidRPr="0024088D">
        <w:rPr>
          <w:rFonts w:ascii="Times New Roman" w:hAnsi="Times New Roman"/>
          <w:sz w:val="24"/>
        </w:rPr>
        <w:t xml:space="preserve">review </w:t>
      </w:r>
      <w:r w:rsidRPr="0024088D">
        <w:rPr>
          <w:rFonts w:ascii="Times New Roman" w:hAnsi="Times New Roman"/>
          <w:sz w:val="24"/>
        </w:rPr>
        <w:t xml:space="preserve">should provide insight into an officer’s ability to operate </w:t>
      </w:r>
      <w:r w:rsidR="007667F3" w:rsidRPr="0024088D">
        <w:rPr>
          <w:rFonts w:ascii="Times New Roman" w:hAnsi="Times New Roman"/>
          <w:sz w:val="24"/>
        </w:rPr>
        <w:t xml:space="preserve">the </w:t>
      </w:r>
      <w:r w:rsidRPr="0024088D">
        <w:rPr>
          <w:rFonts w:ascii="Times New Roman" w:hAnsi="Times New Roman"/>
          <w:sz w:val="24"/>
        </w:rPr>
        <w:t>equipment in the most productive and beneficial manner.</w:t>
      </w:r>
    </w:p>
    <w:p w14:paraId="543E0E05" w14:textId="4EC0C19E" w:rsidR="00FE141D" w:rsidRPr="0024088D" w:rsidRDefault="00FE141D">
      <w:pPr>
        <w:pStyle w:val="ListParagraph"/>
        <w:widowControl/>
        <w:numPr>
          <w:ilvl w:val="1"/>
          <w:numId w:val="5"/>
        </w:numPr>
        <w:spacing w:after="0" w:line="240" w:lineRule="auto"/>
        <w:ind w:left="1080"/>
        <w:contextualSpacing w:val="0"/>
        <w:jc w:val="both"/>
        <w:rPr>
          <w:rFonts w:ascii="Times New Roman" w:hAnsi="Times New Roman"/>
          <w:sz w:val="24"/>
          <w:szCs w:val="24"/>
        </w:rPr>
      </w:pPr>
      <w:r w:rsidRPr="0024088D">
        <w:rPr>
          <w:rFonts w:ascii="Times New Roman" w:hAnsi="Times New Roman"/>
          <w:sz w:val="24"/>
          <w:szCs w:val="24"/>
        </w:rPr>
        <w:t>Supervisors will use these reviews as a quality control measure. Following such a review, the supervisor will</w:t>
      </w:r>
      <w:r w:rsidR="00F34544" w:rsidRPr="0024088D">
        <w:rPr>
          <w:rFonts w:ascii="Times New Roman" w:hAnsi="Times New Roman"/>
          <w:sz w:val="24"/>
          <w:szCs w:val="24"/>
        </w:rPr>
        <w:t xml:space="preserve"> </w:t>
      </w:r>
      <w:r w:rsidRPr="0024088D">
        <w:rPr>
          <w:rFonts w:ascii="Times New Roman" w:hAnsi="Times New Roman"/>
          <w:sz w:val="24"/>
          <w:szCs w:val="24"/>
        </w:rPr>
        <w:t>discuss</w:t>
      </w:r>
      <w:r w:rsidR="00F34544" w:rsidRPr="0024088D">
        <w:rPr>
          <w:rFonts w:ascii="Times New Roman" w:hAnsi="Times New Roman"/>
          <w:sz w:val="24"/>
          <w:szCs w:val="24"/>
        </w:rPr>
        <w:t xml:space="preserve"> their review</w:t>
      </w:r>
      <w:r w:rsidRPr="0024088D">
        <w:rPr>
          <w:rFonts w:ascii="Times New Roman" w:hAnsi="Times New Roman"/>
          <w:sz w:val="24"/>
          <w:szCs w:val="24"/>
        </w:rPr>
        <w:t xml:space="preserve"> with the officer to provide positive reinforcement and/ or constructive criticism as appropriate. </w:t>
      </w:r>
    </w:p>
    <w:p w14:paraId="6BACC861" w14:textId="77777777" w:rsidR="00FE141D" w:rsidRPr="0024088D" w:rsidRDefault="00FE141D">
      <w:pPr>
        <w:pStyle w:val="ListParagraph"/>
        <w:widowControl/>
        <w:numPr>
          <w:ilvl w:val="1"/>
          <w:numId w:val="28"/>
        </w:numPr>
        <w:spacing w:after="0" w:line="240" w:lineRule="auto"/>
        <w:contextualSpacing w:val="0"/>
        <w:jc w:val="both"/>
        <w:rPr>
          <w:rFonts w:ascii="Times New Roman" w:hAnsi="Times New Roman"/>
          <w:sz w:val="24"/>
          <w:szCs w:val="24"/>
        </w:rPr>
      </w:pPr>
      <w:r w:rsidRPr="0024088D">
        <w:rPr>
          <w:rFonts w:ascii="Times New Roman" w:hAnsi="Times New Roman"/>
          <w:sz w:val="24"/>
          <w:szCs w:val="24"/>
        </w:rPr>
        <w:t xml:space="preserve">Constructive criticism may relate to officer safety issues, demeanor, policy issues or legal issues related to the stop as well as any other supervisory observation relative to performance. </w:t>
      </w:r>
    </w:p>
    <w:p w14:paraId="4E37A6F4" w14:textId="77777777" w:rsidR="00C80DD0" w:rsidRPr="0024088D" w:rsidRDefault="00C80DD0">
      <w:pPr>
        <w:pStyle w:val="normal--tab1"/>
        <w:numPr>
          <w:ilvl w:val="1"/>
          <w:numId w:val="28"/>
        </w:numPr>
        <w:tabs>
          <w:tab w:val="left" w:pos="720"/>
        </w:tabs>
        <w:spacing w:line="240" w:lineRule="auto"/>
        <w:rPr>
          <w:rFonts w:ascii="Times New Roman" w:hAnsi="Times New Roman"/>
          <w:sz w:val="24"/>
        </w:rPr>
      </w:pPr>
      <w:r w:rsidRPr="0024088D">
        <w:rPr>
          <w:rFonts w:ascii="Times New Roman" w:hAnsi="Times New Roman"/>
          <w:sz w:val="24"/>
          <w:szCs w:val="24"/>
        </w:rPr>
        <w:t>Minor policy and/or procedural violations noted during the review process of the recordings (not criminal in nature) should be viewed as remedial training opportunities and not as routine disciplinary actions. Should the behavior or action become habitual after being informally addressed, the appropriate disciplinary or corrective action shall be taken.</w:t>
      </w:r>
    </w:p>
    <w:p w14:paraId="1DB50CFB" w14:textId="4EC71AAF" w:rsidR="003474D6" w:rsidRPr="0024088D" w:rsidRDefault="00FE141D">
      <w:pPr>
        <w:pStyle w:val="normal--tab1"/>
        <w:numPr>
          <w:ilvl w:val="1"/>
          <w:numId w:val="28"/>
        </w:numPr>
        <w:tabs>
          <w:tab w:val="left" w:pos="720"/>
        </w:tabs>
        <w:spacing w:line="240" w:lineRule="auto"/>
        <w:rPr>
          <w:rFonts w:ascii="Times New Roman" w:hAnsi="Times New Roman"/>
          <w:sz w:val="24"/>
        </w:rPr>
      </w:pPr>
      <w:r w:rsidRPr="0024088D">
        <w:rPr>
          <w:rFonts w:ascii="Times New Roman" w:hAnsi="Times New Roman"/>
          <w:sz w:val="24"/>
          <w:szCs w:val="24"/>
        </w:rPr>
        <w:t>In cases of median and serious infractions requiring disciplinary actions and after review of all information regarding the incident, the Chief of Police or designee, shall determine the proper disciplinary action.</w:t>
      </w:r>
    </w:p>
    <w:p w14:paraId="47577B00" w14:textId="58004222" w:rsidR="009E3227" w:rsidRPr="0024088D" w:rsidRDefault="009E3227" w:rsidP="00592FB0">
      <w:pPr>
        <w:pStyle w:val="normal--tab1"/>
        <w:tabs>
          <w:tab w:val="left" w:pos="720"/>
        </w:tabs>
        <w:spacing w:line="240" w:lineRule="auto"/>
        <w:ind w:left="1440" w:firstLine="0"/>
        <w:rPr>
          <w:rFonts w:ascii="Times New Roman" w:hAnsi="Times New Roman"/>
          <w:sz w:val="24"/>
        </w:rPr>
      </w:pPr>
    </w:p>
    <w:p w14:paraId="3AF31418" w14:textId="70797DAD" w:rsidR="008F2EB6" w:rsidRPr="0024088D" w:rsidRDefault="004363A0">
      <w:pPr>
        <w:pStyle w:val="ListParagraph"/>
        <w:widowControl/>
        <w:numPr>
          <w:ilvl w:val="0"/>
          <w:numId w:val="25"/>
        </w:numPr>
        <w:tabs>
          <w:tab w:val="clear" w:pos="360"/>
        </w:tabs>
        <w:spacing w:after="0" w:line="240" w:lineRule="auto"/>
        <w:ind w:left="720" w:hanging="360"/>
        <w:contextualSpacing w:val="0"/>
        <w:jc w:val="both"/>
        <w:rPr>
          <w:rFonts w:ascii="Times New Roman" w:hAnsi="Times New Roman"/>
          <w:sz w:val="24"/>
          <w:szCs w:val="24"/>
        </w:rPr>
      </w:pPr>
      <w:r w:rsidRPr="0024088D">
        <w:rPr>
          <w:rFonts w:ascii="Times New Roman" w:hAnsi="Times New Roman"/>
          <w:sz w:val="24"/>
          <w:szCs w:val="24"/>
        </w:rPr>
        <w:t xml:space="preserve">Supervisors will conduct a mandatory review of </w:t>
      </w:r>
      <w:r w:rsidR="00A1398E" w:rsidRPr="0024088D">
        <w:rPr>
          <w:rFonts w:ascii="Times New Roman" w:hAnsi="Times New Roman"/>
          <w:sz w:val="24"/>
          <w:szCs w:val="24"/>
        </w:rPr>
        <w:t>BWC</w:t>
      </w:r>
      <w:r w:rsidR="0021280A" w:rsidRPr="0024088D">
        <w:rPr>
          <w:rFonts w:ascii="Times New Roman" w:hAnsi="Times New Roman"/>
          <w:sz w:val="24"/>
          <w:szCs w:val="24"/>
        </w:rPr>
        <w:t xml:space="preserve"> and </w:t>
      </w:r>
      <w:r w:rsidR="00A1398E" w:rsidRPr="0024088D">
        <w:rPr>
          <w:rFonts w:ascii="Times New Roman" w:hAnsi="Times New Roman"/>
          <w:sz w:val="24"/>
          <w:szCs w:val="24"/>
        </w:rPr>
        <w:t>WMC</w:t>
      </w:r>
      <w:r w:rsidRPr="0024088D">
        <w:rPr>
          <w:rFonts w:ascii="Times New Roman" w:hAnsi="Times New Roman"/>
          <w:sz w:val="24"/>
          <w:szCs w:val="24"/>
        </w:rPr>
        <w:t xml:space="preserve"> recordings in conjunction with all after-action reports (use of force, pursuits, TASER, etc.), critical incidents, and incidents involving injury or property damage to include all motor vehicle accidents regardless of injury.</w:t>
      </w:r>
    </w:p>
    <w:bookmarkEnd w:id="0"/>
    <w:p w14:paraId="1CF5EFB7" w14:textId="2A525C14" w:rsidR="00722C8D" w:rsidRPr="0024088D" w:rsidRDefault="00722C8D" w:rsidP="00592FB0">
      <w:pPr>
        <w:pStyle w:val="normal--tab1"/>
        <w:tabs>
          <w:tab w:val="left" w:pos="720"/>
        </w:tabs>
        <w:spacing w:line="240" w:lineRule="auto"/>
        <w:ind w:left="1440" w:firstLine="0"/>
        <w:rPr>
          <w:rFonts w:ascii="Times New Roman" w:hAnsi="Times New Roman"/>
          <w:sz w:val="24"/>
        </w:rPr>
      </w:pPr>
    </w:p>
    <w:p w14:paraId="7F1FE286" w14:textId="44958F91" w:rsidR="0000187C" w:rsidRPr="0024088D" w:rsidRDefault="00F940A6" w:rsidP="00592FB0">
      <w:pPr>
        <w:pStyle w:val="Default"/>
        <w:ind w:left="360" w:hanging="360"/>
        <w:jc w:val="both"/>
        <w:rPr>
          <w:b/>
          <w:bCs/>
        </w:rPr>
      </w:pPr>
      <w:r w:rsidRPr="0024088D">
        <w:rPr>
          <w:b/>
          <w:bCs/>
        </w:rPr>
        <w:lastRenderedPageBreak/>
        <w:t>IX</w:t>
      </w:r>
      <w:r w:rsidR="005F0E02" w:rsidRPr="0024088D">
        <w:rPr>
          <w:b/>
          <w:bCs/>
        </w:rPr>
        <w:t>.</w:t>
      </w:r>
      <w:r w:rsidR="00B801E7" w:rsidRPr="0024088D">
        <w:rPr>
          <w:b/>
          <w:bCs/>
        </w:rPr>
        <w:tab/>
      </w:r>
      <w:r w:rsidR="0041711C" w:rsidRPr="0024088D">
        <w:rPr>
          <w:b/>
          <w:bCs/>
        </w:rPr>
        <w:t>STORAGE</w:t>
      </w:r>
      <w:r w:rsidR="00475FDA" w:rsidRPr="0024088D">
        <w:rPr>
          <w:b/>
          <w:bCs/>
        </w:rPr>
        <w:t xml:space="preserve">, </w:t>
      </w:r>
      <w:r w:rsidR="0041711C" w:rsidRPr="0024088D">
        <w:rPr>
          <w:b/>
          <w:bCs/>
        </w:rPr>
        <w:t>RETENTION</w:t>
      </w:r>
      <w:r w:rsidR="00475FDA" w:rsidRPr="0024088D">
        <w:rPr>
          <w:b/>
          <w:bCs/>
        </w:rPr>
        <w:t xml:space="preserve">, AND DESTRUCTION OF </w:t>
      </w:r>
      <w:r w:rsidR="0000187C" w:rsidRPr="0024088D">
        <w:rPr>
          <w:b/>
          <w:bCs/>
        </w:rPr>
        <w:t xml:space="preserve">DIGITAL MULTIMEDIA EVIDENCE </w:t>
      </w:r>
      <w:r w:rsidR="00944E26" w:rsidRPr="0024088D">
        <w:rPr>
          <w:b/>
          <w:bCs/>
        </w:rPr>
        <w:t>(DME)</w:t>
      </w:r>
    </w:p>
    <w:p w14:paraId="38B18950" w14:textId="77777777" w:rsidR="00694F2C" w:rsidRPr="0024088D" w:rsidRDefault="00694F2C" w:rsidP="00592FB0">
      <w:pPr>
        <w:pStyle w:val="Default"/>
        <w:ind w:left="360" w:hanging="360"/>
        <w:jc w:val="both"/>
      </w:pPr>
    </w:p>
    <w:p w14:paraId="7F503801" w14:textId="01D95A51" w:rsidR="00FF096E" w:rsidRPr="0024088D" w:rsidRDefault="006A5D6F">
      <w:pPr>
        <w:pStyle w:val="Default"/>
        <w:numPr>
          <w:ilvl w:val="0"/>
          <w:numId w:val="23"/>
        </w:numPr>
        <w:jc w:val="both"/>
      </w:pPr>
      <w:r w:rsidRPr="0024088D">
        <w:t xml:space="preserve">All files from body-worn </w:t>
      </w:r>
      <w:r w:rsidR="00A1398E" w:rsidRPr="0024088D">
        <w:t xml:space="preserve">(BWC) </w:t>
      </w:r>
      <w:r w:rsidR="00F026DA" w:rsidRPr="0024088D">
        <w:t xml:space="preserve">and weapon-mounted cameras (WMC) </w:t>
      </w:r>
      <w:r w:rsidRPr="0024088D">
        <w:t xml:space="preserve">shall be securely downloaded </w:t>
      </w:r>
      <w:r w:rsidR="00172DC6" w:rsidRPr="0024088D">
        <w:t xml:space="preserve">and stored on a designated network server or other network storage </w:t>
      </w:r>
      <w:r w:rsidRPr="0024088D">
        <w:t xml:space="preserve">no later than the end of the officer’s shift. </w:t>
      </w:r>
      <w:r w:rsidR="00730BCD" w:rsidRPr="0024088D">
        <w:t>W</w:t>
      </w:r>
      <w:r w:rsidR="00C50EFD" w:rsidRPr="0024088D">
        <w:t>MC</w:t>
      </w:r>
      <w:r w:rsidR="0030606B" w:rsidRPr="0024088D">
        <w:t xml:space="preserve"> </w:t>
      </w:r>
      <w:r w:rsidR="0094056D" w:rsidRPr="0024088D">
        <w:t xml:space="preserve">files shall only be downloaded by a supervisor. </w:t>
      </w:r>
      <w:r w:rsidRPr="0024088D">
        <w:t>Each file shall contain information related to the date,</w:t>
      </w:r>
      <w:r w:rsidR="00A1398E" w:rsidRPr="0024088D">
        <w:t xml:space="preserve"> BWC</w:t>
      </w:r>
      <w:r w:rsidRPr="0024088D">
        <w:t xml:space="preserve"> </w:t>
      </w:r>
      <w:r w:rsidR="00BC1D76" w:rsidRPr="0024088D">
        <w:t>and</w:t>
      </w:r>
      <w:r w:rsidR="00F026DA" w:rsidRPr="0024088D">
        <w:t>/</w:t>
      </w:r>
      <w:r w:rsidR="007D1BC4" w:rsidRPr="0024088D">
        <w:t>or</w:t>
      </w:r>
      <w:r w:rsidR="00A1398E" w:rsidRPr="0024088D">
        <w:t xml:space="preserve"> WMC</w:t>
      </w:r>
      <w:r w:rsidRPr="0024088D">
        <w:t xml:space="preserve"> </w:t>
      </w:r>
      <w:r w:rsidR="00947BB3" w:rsidRPr="0024088D">
        <w:t>identifier and</w:t>
      </w:r>
      <w:r w:rsidRPr="0024088D">
        <w:t xml:space="preserve"> assigned officer.</w:t>
      </w:r>
    </w:p>
    <w:p w14:paraId="57774E27" w14:textId="77777777" w:rsidR="00FF096E" w:rsidRPr="0024088D" w:rsidRDefault="00FF096E" w:rsidP="00592FB0">
      <w:pPr>
        <w:pStyle w:val="Default"/>
        <w:ind w:left="735"/>
        <w:jc w:val="both"/>
      </w:pPr>
    </w:p>
    <w:p w14:paraId="55D9D39C" w14:textId="2B47F045" w:rsidR="006A5D6F" w:rsidRPr="0024088D" w:rsidRDefault="006A5D6F">
      <w:pPr>
        <w:pStyle w:val="Default"/>
        <w:numPr>
          <w:ilvl w:val="0"/>
          <w:numId w:val="23"/>
        </w:numPr>
        <w:jc w:val="both"/>
      </w:pPr>
      <w:r w:rsidRPr="0024088D">
        <w:t xml:space="preserve">All files from </w:t>
      </w:r>
      <w:r w:rsidR="00947BB3" w:rsidRPr="0024088D">
        <w:t>BWC</w:t>
      </w:r>
      <w:r w:rsidRPr="0024088D">
        <w:t xml:space="preserve"> </w:t>
      </w:r>
      <w:r w:rsidR="00BC1D76" w:rsidRPr="0024088D">
        <w:t xml:space="preserve">and </w:t>
      </w:r>
      <w:r w:rsidR="00947BB3" w:rsidRPr="0024088D">
        <w:t xml:space="preserve">WMC </w:t>
      </w:r>
      <w:r w:rsidRPr="0024088D">
        <w:t>shall be securely stored in accordance with state</w:t>
      </w:r>
      <w:r w:rsidR="005451E7" w:rsidRPr="0024088D">
        <w:t xml:space="preserve"> public</w:t>
      </w:r>
      <w:r w:rsidRPr="0024088D">
        <w:t xml:space="preserve"> records retention laws and </w:t>
      </w:r>
      <w:r w:rsidR="000E587B" w:rsidRPr="0024088D">
        <w:t xml:space="preserve">as long as </w:t>
      </w:r>
      <w:r w:rsidRPr="0024088D">
        <w:t>useful for purposes of training</w:t>
      </w:r>
      <w:r w:rsidR="007A01C5" w:rsidRPr="0024088D">
        <w:t>,</w:t>
      </w:r>
      <w:r w:rsidRPr="0024088D">
        <w:t xml:space="preserve"> for use in an investigation or prosecution (including appeals)</w:t>
      </w:r>
      <w:r w:rsidR="007A01C5" w:rsidRPr="0024088D">
        <w:t>, or for use in resolving a claim, pending litigation, or disciplinary investigation</w:t>
      </w:r>
      <w:r w:rsidR="00163931" w:rsidRPr="0024088D">
        <w:t xml:space="preserve">. </w:t>
      </w:r>
    </w:p>
    <w:p w14:paraId="123B5D2E" w14:textId="77777777" w:rsidR="00694F2C" w:rsidRPr="0024088D" w:rsidRDefault="00694F2C" w:rsidP="00592FB0">
      <w:pPr>
        <w:pStyle w:val="Default"/>
        <w:ind w:left="720"/>
        <w:jc w:val="both"/>
      </w:pPr>
    </w:p>
    <w:p w14:paraId="214F5377" w14:textId="4A7D4891" w:rsidR="00944E26" w:rsidRPr="0024088D" w:rsidRDefault="00944E26">
      <w:pPr>
        <w:pStyle w:val="Default"/>
        <w:numPr>
          <w:ilvl w:val="0"/>
          <w:numId w:val="5"/>
        </w:numPr>
        <w:ind w:left="720"/>
        <w:jc w:val="both"/>
      </w:pPr>
      <w:r w:rsidRPr="0024088D">
        <w:t xml:space="preserve">The retention and destruction of </w:t>
      </w:r>
      <w:r w:rsidR="0030606B" w:rsidRPr="0024088D">
        <w:t>digital multimedia evidence (</w:t>
      </w:r>
      <w:r w:rsidRPr="0024088D">
        <w:t>DME</w:t>
      </w:r>
      <w:r w:rsidR="0030606B" w:rsidRPr="0024088D">
        <w:t>)</w:t>
      </w:r>
      <w:r w:rsidRPr="0024088D">
        <w:t xml:space="preserve"> shall be pursuant to state public records retention laws</w:t>
      </w:r>
      <w:r w:rsidR="00DC2D08" w:rsidRPr="0024088D">
        <w:t xml:space="preserve">. </w:t>
      </w:r>
    </w:p>
    <w:p w14:paraId="4C68C931" w14:textId="77777777" w:rsidR="00694F2C" w:rsidRPr="0024088D" w:rsidRDefault="00694F2C" w:rsidP="00592FB0">
      <w:pPr>
        <w:pStyle w:val="Default"/>
        <w:ind w:left="720"/>
        <w:jc w:val="both"/>
      </w:pPr>
    </w:p>
    <w:p w14:paraId="7B41BE77" w14:textId="62EA2A61" w:rsidR="00944E26" w:rsidRPr="0024088D" w:rsidRDefault="00944E26">
      <w:pPr>
        <w:pStyle w:val="Default"/>
        <w:numPr>
          <w:ilvl w:val="0"/>
          <w:numId w:val="5"/>
        </w:numPr>
        <w:ind w:left="720"/>
        <w:jc w:val="both"/>
      </w:pPr>
      <w:r w:rsidRPr="0024088D">
        <w:rPr>
          <w:rFonts w:eastAsia="Georgia"/>
        </w:rPr>
        <w:t>DME shall be automatically retained for no less than this state’s statute of limitations if the recording captures images involving:</w:t>
      </w:r>
    </w:p>
    <w:p w14:paraId="2434CAF3" w14:textId="248E072B" w:rsidR="00944E26" w:rsidRPr="0024088D" w:rsidRDefault="00944E26">
      <w:pPr>
        <w:pStyle w:val="ListParagraph"/>
        <w:widowControl/>
        <w:numPr>
          <w:ilvl w:val="0"/>
          <w:numId w:val="4"/>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Any use of force.</w:t>
      </w:r>
    </w:p>
    <w:p w14:paraId="185A9F87" w14:textId="2B30B256" w:rsidR="00944E26" w:rsidRPr="0024088D" w:rsidRDefault="00944E26">
      <w:pPr>
        <w:pStyle w:val="ListParagraph"/>
        <w:widowControl/>
        <w:numPr>
          <w:ilvl w:val="0"/>
          <w:numId w:val="4"/>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Arrest for a felony-level offense or events that constitute a felony-level offense.</w:t>
      </w:r>
    </w:p>
    <w:p w14:paraId="67A6A9F3" w14:textId="6CCA8894" w:rsidR="00944E26" w:rsidRPr="0024088D" w:rsidRDefault="00944E26">
      <w:pPr>
        <w:pStyle w:val="ListParagraph"/>
        <w:widowControl/>
        <w:numPr>
          <w:ilvl w:val="0"/>
          <w:numId w:val="4"/>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Encounter for which a complaint has been registered.</w:t>
      </w:r>
    </w:p>
    <w:p w14:paraId="7FD2BA0C" w14:textId="17D7EB12" w:rsidR="00944E26" w:rsidRPr="0024088D" w:rsidRDefault="00944E26">
      <w:pPr>
        <w:pStyle w:val="ListParagraph"/>
        <w:widowControl/>
        <w:numPr>
          <w:ilvl w:val="0"/>
          <w:numId w:val="4"/>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Recordings which may be used solely and exclusively for police training purposes.</w:t>
      </w:r>
    </w:p>
    <w:p w14:paraId="52385858" w14:textId="2EBBDD08" w:rsidR="00944E26" w:rsidRPr="0024088D" w:rsidRDefault="00944E26">
      <w:pPr>
        <w:pStyle w:val="ListParagraph"/>
        <w:widowControl/>
        <w:numPr>
          <w:ilvl w:val="0"/>
          <w:numId w:val="4"/>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Member of the public who is a subject of the recording if that person reasonably asserts that the recording has evidentiary or exculpatory value.</w:t>
      </w:r>
    </w:p>
    <w:p w14:paraId="56A1F6B8" w14:textId="4A370342" w:rsidR="00944E26" w:rsidRPr="0024088D" w:rsidRDefault="00944E26">
      <w:pPr>
        <w:pStyle w:val="ListParagraph"/>
        <w:widowControl/>
        <w:numPr>
          <w:ilvl w:val="0"/>
          <w:numId w:val="4"/>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 xml:space="preserve">Parent or legal guardian of a minor who is a subject of the recording if that parent or guardian reasonably asserts that the recording has evidentiary or exculpatory value. </w:t>
      </w:r>
    </w:p>
    <w:p w14:paraId="1E82C703" w14:textId="737D553B" w:rsidR="00944E26" w:rsidRPr="0024088D" w:rsidRDefault="00944E26">
      <w:pPr>
        <w:pStyle w:val="ListParagraph"/>
        <w:widowControl/>
        <w:numPr>
          <w:ilvl w:val="0"/>
          <w:numId w:val="4"/>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A deceased subject's next of kin or legally authorized designee if that person reasonably asserts that the recording has evidentiary or exculpatory value.</w:t>
      </w:r>
    </w:p>
    <w:p w14:paraId="1A199396" w14:textId="62AC3A7F" w:rsidR="00944E26" w:rsidRPr="0024088D" w:rsidRDefault="00944E26">
      <w:pPr>
        <w:pStyle w:val="ListParagraph"/>
        <w:widowControl/>
        <w:numPr>
          <w:ilvl w:val="0"/>
          <w:numId w:val="4"/>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 xml:space="preserve">Agency may limit access to recording for matters under investigation; however, the department must retain the recording until it gives the person authorized reasonable opportunity to review the recording. </w:t>
      </w:r>
    </w:p>
    <w:p w14:paraId="17219088" w14:textId="77777777" w:rsidR="0041308B" w:rsidRPr="0024088D" w:rsidRDefault="0041308B">
      <w:pPr>
        <w:pStyle w:val="ListParagraph"/>
        <w:widowControl/>
        <w:numPr>
          <w:ilvl w:val="0"/>
          <w:numId w:val="4"/>
        </w:numPr>
        <w:spacing w:after="0" w:line="240" w:lineRule="auto"/>
        <w:ind w:left="1080"/>
        <w:contextualSpacing w:val="0"/>
        <w:jc w:val="both"/>
        <w:rPr>
          <w:rFonts w:ascii="Times New Roman" w:eastAsia="Georgia" w:hAnsi="Times New Roman"/>
          <w:sz w:val="24"/>
          <w:szCs w:val="24"/>
        </w:rPr>
      </w:pPr>
      <w:r w:rsidRPr="0024088D">
        <w:rPr>
          <w:rFonts w:ascii="Times New Roman" w:eastAsia="Georgia" w:hAnsi="Times New Roman"/>
          <w:sz w:val="24"/>
          <w:szCs w:val="24"/>
        </w:rPr>
        <w:t>Possible evidence in any criminal or civil proceeding, or incident that may lead to a criminal or civil claim, lawsuit, or other action.</w:t>
      </w:r>
    </w:p>
    <w:p w14:paraId="044CF361" w14:textId="3831AA6E" w:rsidR="0041308B" w:rsidRPr="0024088D" w:rsidRDefault="0041308B">
      <w:pPr>
        <w:pStyle w:val="ListParagraph"/>
        <w:widowControl/>
        <w:numPr>
          <w:ilvl w:val="1"/>
          <w:numId w:val="4"/>
        </w:numPr>
        <w:spacing w:after="0" w:line="240" w:lineRule="auto"/>
        <w:contextualSpacing w:val="0"/>
        <w:jc w:val="both"/>
        <w:rPr>
          <w:rFonts w:ascii="Times New Roman" w:eastAsia="Georgia" w:hAnsi="Times New Roman"/>
          <w:sz w:val="24"/>
          <w:szCs w:val="24"/>
        </w:rPr>
      </w:pPr>
      <w:r w:rsidRPr="0024088D">
        <w:rPr>
          <w:rFonts w:ascii="Times New Roman" w:hAnsi="Times New Roman"/>
          <w:sz w:val="24"/>
          <w:szCs w:val="24"/>
        </w:rPr>
        <w:t>Recordings determined to be evidentiary in any criminal or civil proceeding shall be copied to DVD</w:t>
      </w:r>
      <w:r w:rsidR="00CF5DD0" w:rsidRPr="0024088D">
        <w:rPr>
          <w:rFonts w:ascii="Times New Roman" w:hAnsi="Times New Roman"/>
          <w:sz w:val="24"/>
          <w:szCs w:val="24"/>
        </w:rPr>
        <w:t>, USB,</w:t>
      </w:r>
      <w:r w:rsidRPr="0024088D">
        <w:rPr>
          <w:rFonts w:ascii="Times New Roman" w:hAnsi="Times New Roman"/>
          <w:sz w:val="24"/>
          <w:szCs w:val="24"/>
        </w:rPr>
        <w:t xml:space="preserve"> or other media and maintained before release to other agencies for court or other purposes.</w:t>
      </w:r>
    </w:p>
    <w:p w14:paraId="5280CDF8" w14:textId="77777777" w:rsidR="00286E5E" w:rsidRPr="0024088D" w:rsidRDefault="00286E5E" w:rsidP="00592FB0">
      <w:pPr>
        <w:pStyle w:val="ListParagraph"/>
        <w:widowControl/>
        <w:spacing w:after="0" w:line="240" w:lineRule="auto"/>
        <w:ind w:left="360" w:hanging="360"/>
        <w:jc w:val="both"/>
        <w:rPr>
          <w:rFonts w:ascii="Times New Roman" w:eastAsia="Georgia" w:hAnsi="Times New Roman"/>
          <w:sz w:val="24"/>
          <w:szCs w:val="24"/>
        </w:rPr>
      </w:pPr>
    </w:p>
    <w:p w14:paraId="2097F405" w14:textId="0822EF02" w:rsidR="0000187C" w:rsidRDefault="00FF096E">
      <w:pPr>
        <w:pStyle w:val="Default"/>
        <w:numPr>
          <w:ilvl w:val="0"/>
          <w:numId w:val="29"/>
        </w:numPr>
        <w:jc w:val="both"/>
      </w:pPr>
      <w:r w:rsidRPr="0024088D">
        <w:tab/>
      </w:r>
      <w:r w:rsidR="0031251B" w:rsidRPr="0024088D">
        <w:t xml:space="preserve">Requests for deletion of portions of a recording from a </w:t>
      </w:r>
      <w:r w:rsidR="00027ACB" w:rsidRPr="0024088D">
        <w:t xml:space="preserve">BWC </w:t>
      </w:r>
      <w:r w:rsidR="00E57B1F" w:rsidRPr="0024088D">
        <w:t xml:space="preserve">or </w:t>
      </w:r>
      <w:r w:rsidR="00027ACB" w:rsidRPr="0024088D">
        <w:t xml:space="preserve">WMC </w:t>
      </w:r>
      <w:r w:rsidR="0031251B" w:rsidRPr="0024088D">
        <w:t>(e.g., in the event of a privileged or personal recording) must be s</w:t>
      </w:r>
      <w:r w:rsidR="008B7E61" w:rsidRPr="0024088D">
        <w:t>ubmitted in writing to the Chief of Police</w:t>
      </w:r>
      <w:r w:rsidR="0031251B" w:rsidRPr="0024088D">
        <w:t xml:space="preserve"> </w:t>
      </w:r>
      <w:r w:rsidR="00135867" w:rsidRPr="0024088D">
        <w:t xml:space="preserve">and </w:t>
      </w:r>
      <w:r w:rsidR="0031251B" w:rsidRPr="0024088D">
        <w:t xml:space="preserve">in accordance with state records retention laws. </w:t>
      </w:r>
    </w:p>
    <w:p w14:paraId="3F37E4A9" w14:textId="77777777" w:rsidR="00DE2C81" w:rsidRPr="0024088D" w:rsidRDefault="00DE2C81" w:rsidP="00DE2C81">
      <w:pPr>
        <w:pStyle w:val="Default"/>
        <w:ind w:left="720"/>
        <w:jc w:val="both"/>
      </w:pPr>
    </w:p>
    <w:p w14:paraId="1F149052" w14:textId="77777777" w:rsidR="00292A2D" w:rsidRDefault="00292A2D" w:rsidP="00592FB0">
      <w:pPr>
        <w:pStyle w:val="Default"/>
        <w:ind w:left="360" w:hanging="360"/>
        <w:jc w:val="both"/>
        <w:rPr>
          <w:b/>
          <w:bCs/>
        </w:rPr>
      </w:pPr>
    </w:p>
    <w:p w14:paraId="2F30AFBD" w14:textId="77777777" w:rsidR="00292A2D" w:rsidRDefault="00292A2D" w:rsidP="00592FB0">
      <w:pPr>
        <w:pStyle w:val="Default"/>
        <w:ind w:left="360" w:hanging="360"/>
        <w:jc w:val="both"/>
        <w:rPr>
          <w:b/>
          <w:bCs/>
        </w:rPr>
      </w:pPr>
    </w:p>
    <w:p w14:paraId="443F7EB9" w14:textId="72F15401" w:rsidR="0000187C" w:rsidRPr="0024088D" w:rsidRDefault="00837502" w:rsidP="00592FB0">
      <w:pPr>
        <w:pStyle w:val="Default"/>
        <w:ind w:left="360" w:hanging="360"/>
        <w:jc w:val="both"/>
      </w:pPr>
      <w:r w:rsidRPr="0024088D">
        <w:rPr>
          <w:b/>
          <w:bCs/>
        </w:rPr>
        <w:lastRenderedPageBreak/>
        <w:t>X</w:t>
      </w:r>
      <w:r w:rsidR="0000187C" w:rsidRPr="0024088D">
        <w:rPr>
          <w:b/>
          <w:bCs/>
        </w:rPr>
        <w:t xml:space="preserve">. </w:t>
      </w:r>
      <w:r w:rsidR="00475FDA" w:rsidRPr="0024088D">
        <w:rPr>
          <w:b/>
          <w:bCs/>
        </w:rPr>
        <w:t xml:space="preserve">VIEWING </w:t>
      </w:r>
      <w:r w:rsidR="00944E26" w:rsidRPr="0024088D">
        <w:rPr>
          <w:b/>
          <w:bCs/>
        </w:rPr>
        <w:t xml:space="preserve">AND/OR RELEASE </w:t>
      </w:r>
      <w:r w:rsidR="0000187C" w:rsidRPr="0024088D">
        <w:rPr>
          <w:b/>
          <w:bCs/>
        </w:rPr>
        <w:t xml:space="preserve">OF DIGITAL MULTIMEDIA EVIDENCE </w:t>
      </w:r>
      <w:r w:rsidR="00826E9F" w:rsidRPr="0024088D">
        <w:rPr>
          <w:b/>
          <w:bCs/>
        </w:rPr>
        <w:t>(DME)</w:t>
      </w:r>
    </w:p>
    <w:p w14:paraId="0F31C542" w14:textId="77777777" w:rsidR="00913838" w:rsidRPr="0024088D" w:rsidRDefault="00913838" w:rsidP="00913838">
      <w:pPr>
        <w:pStyle w:val="Default"/>
        <w:ind w:left="720"/>
        <w:jc w:val="both"/>
      </w:pPr>
    </w:p>
    <w:p w14:paraId="4FC71679" w14:textId="0F74E719" w:rsidR="00991953" w:rsidRPr="0024088D" w:rsidRDefault="00D73ACD">
      <w:pPr>
        <w:pStyle w:val="Default"/>
        <w:numPr>
          <w:ilvl w:val="0"/>
          <w:numId w:val="18"/>
        </w:numPr>
        <w:jc w:val="both"/>
      </w:pPr>
      <w:r w:rsidRPr="0024088D">
        <w:t xml:space="preserve">All </w:t>
      </w:r>
      <w:r w:rsidR="0030606B" w:rsidRPr="0024088D">
        <w:t>digital multimedia evidence (</w:t>
      </w:r>
      <w:r w:rsidRPr="0024088D">
        <w:t>DME</w:t>
      </w:r>
      <w:r w:rsidR="0030606B" w:rsidRPr="0024088D">
        <w:t>)</w:t>
      </w:r>
      <w:r w:rsidRPr="0024088D">
        <w:t xml:space="preserve"> is </w:t>
      </w:r>
      <w:r w:rsidR="006E3B89" w:rsidRPr="0024088D">
        <w:t>considered official investigative records or material</w:t>
      </w:r>
      <w:r w:rsidR="000449DB" w:rsidRPr="0024088D">
        <w:t xml:space="preserve"> unless and until otherwise designated. </w:t>
      </w:r>
      <w:r w:rsidR="0013647C" w:rsidRPr="0024088D">
        <w:t xml:space="preserve">All stored DME is subject to </w:t>
      </w:r>
      <w:r w:rsidR="00D76934" w:rsidRPr="0024088D">
        <w:t xml:space="preserve">viewing and/or </w:t>
      </w:r>
      <w:r w:rsidR="0013647C" w:rsidRPr="0024088D">
        <w:t xml:space="preserve">release in accordance with the state public records laws. </w:t>
      </w:r>
    </w:p>
    <w:p w14:paraId="61B36075" w14:textId="77777777" w:rsidR="001367FD" w:rsidRPr="0024088D" w:rsidRDefault="001367FD">
      <w:pPr>
        <w:pStyle w:val="Default"/>
        <w:numPr>
          <w:ilvl w:val="0"/>
          <w:numId w:val="32"/>
        </w:numPr>
        <w:ind w:left="1080"/>
        <w:jc w:val="both"/>
      </w:pPr>
      <w:bookmarkStart w:id="1" w:name="_Hlk115952828"/>
      <w:r w:rsidRPr="0024088D">
        <w:t>Any public viewing and/or release must be approved by the Chief of Police or their designee.</w:t>
      </w:r>
    </w:p>
    <w:p w14:paraId="398840C5" w14:textId="77777777" w:rsidR="001367FD" w:rsidRPr="0024088D" w:rsidRDefault="001367FD">
      <w:pPr>
        <w:pStyle w:val="ListParagraph"/>
        <w:widowControl/>
        <w:numPr>
          <w:ilvl w:val="1"/>
          <w:numId w:val="32"/>
        </w:numPr>
        <w:spacing w:after="0" w:line="240" w:lineRule="auto"/>
        <w:jc w:val="both"/>
        <w:rPr>
          <w:rFonts w:ascii="Times New Roman" w:hAnsi="Times New Roman"/>
          <w:sz w:val="24"/>
          <w:szCs w:val="24"/>
        </w:rPr>
      </w:pPr>
      <w:r w:rsidRPr="0024088D">
        <w:rPr>
          <w:rFonts w:ascii="Times New Roman" w:hAnsi="Times New Roman"/>
          <w:sz w:val="24"/>
          <w:szCs w:val="24"/>
        </w:rPr>
        <w:t>All recordings that are needed for use by department officers in the prosecution of criminal cases either in the city, state, or federal court have the approval of the Chief of Police.</w:t>
      </w:r>
    </w:p>
    <w:p w14:paraId="3B29A9D2" w14:textId="77777777" w:rsidR="001367FD" w:rsidRPr="0024088D" w:rsidRDefault="001367FD">
      <w:pPr>
        <w:pStyle w:val="ListParagraph"/>
        <w:widowControl/>
        <w:numPr>
          <w:ilvl w:val="0"/>
          <w:numId w:val="32"/>
        </w:numPr>
        <w:spacing w:after="0" w:line="240" w:lineRule="auto"/>
        <w:ind w:left="1080"/>
        <w:jc w:val="both"/>
        <w:rPr>
          <w:rFonts w:ascii="Times New Roman" w:hAnsi="Times New Roman"/>
          <w:sz w:val="24"/>
          <w:szCs w:val="24"/>
        </w:rPr>
      </w:pPr>
      <w:r w:rsidRPr="0024088D">
        <w:rPr>
          <w:rFonts w:ascii="Times New Roman" w:hAnsi="Times New Roman"/>
          <w:sz w:val="24"/>
          <w:szCs w:val="24"/>
        </w:rPr>
        <w:t>Media requests for copies of video/audio will be referred to and handled by the Chief of Police or their designee.</w:t>
      </w:r>
    </w:p>
    <w:bookmarkEnd w:id="1"/>
    <w:p w14:paraId="73110985" w14:textId="77777777" w:rsidR="00913838" w:rsidRPr="0024088D" w:rsidRDefault="00913838" w:rsidP="00913838">
      <w:pPr>
        <w:pStyle w:val="ListParagraph"/>
        <w:widowControl/>
        <w:spacing w:after="0" w:line="240" w:lineRule="auto"/>
        <w:ind w:right="171"/>
        <w:jc w:val="both"/>
        <w:rPr>
          <w:rFonts w:ascii="Times New Roman" w:eastAsia="Georgia" w:hAnsi="Times New Roman"/>
          <w:sz w:val="24"/>
          <w:szCs w:val="24"/>
        </w:rPr>
      </w:pPr>
    </w:p>
    <w:p w14:paraId="7A09EE9F" w14:textId="77777777" w:rsidR="00753E11" w:rsidRPr="0024088D" w:rsidRDefault="00753E11">
      <w:pPr>
        <w:pStyle w:val="ListParagraph"/>
        <w:widowControl/>
        <w:numPr>
          <w:ilvl w:val="0"/>
          <w:numId w:val="18"/>
        </w:numPr>
        <w:spacing w:after="0" w:line="240" w:lineRule="auto"/>
        <w:ind w:right="171"/>
        <w:contextualSpacing w:val="0"/>
        <w:jc w:val="both"/>
        <w:rPr>
          <w:rFonts w:ascii="Times New Roman" w:eastAsia="Georgia" w:hAnsi="Times New Roman"/>
          <w:sz w:val="24"/>
          <w:szCs w:val="24"/>
        </w:rPr>
      </w:pPr>
      <w:r w:rsidRPr="0024088D">
        <w:rPr>
          <w:rFonts w:ascii="Times New Roman" w:eastAsia="Georgia" w:hAnsi="Times New Roman"/>
          <w:sz w:val="24"/>
          <w:szCs w:val="24"/>
        </w:rPr>
        <w:t xml:space="preserve">Individuals requesting to view and/or receive copies of a recording must submit a written request and provide the following information: </w:t>
      </w:r>
    </w:p>
    <w:p w14:paraId="6A143B5A" w14:textId="77777777" w:rsidR="00753E11" w:rsidRPr="0024088D" w:rsidRDefault="00753E11">
      <w:pPr>
        <w:numPr>
          <w:ilvl w:val="0"/>
          <w:numId w:val="1"/>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the date and approximate time of the recording;</w:t>
      </w:r>
    </w:p>
    <w:p w14:paraId="2535EAB3" w14:textId="77777777" w:rsidR="00753E11" w:rsidRPr="0024088D" w:rsidRDefault="00753E11">
      <w:pPr>
        <w:numPr>
          <w:ilvl w:val="0"/>
          <w:numId w:val="1"/>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the specific location where the recording occurred; and</w:t>
      </w:r>
    </w:p>
    <w:p w14:paraId="2079AA4C" w14:textId="77777777" w:rsidR="00753E11" w:rsidRPr="0024088D" w:rsidRDefault="00753E11">
      <w:pPr>
        <w:numPr>
          <w:ilvl w:val="0"/>
          <w:numId w:val="1"/>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the name of one or more persons known to be a subject of the recording.</w:t>
      </w:r>
    </w:p>
    <w:p w14:paraId="7686F435" w14:textId="77777777" w:rsidR="00753E11" w:rsidRPr="0024088D" w:rsidRDefault="00753E11" w:rsidP="00753E11">
      <w:pPr>
        <w:pStyle w:val="ListParagraph"/>
        <w:widowControl/>
        <w:spacing w:after="0" w:line="240" w:lineRule="auto"/>
        <w:ind w:left="1008" w:right="171" w:hanging="360"/>
        <w:contextualSpacing w:val="0"/>
        <w:jc w:val="both"/>
        <w:rPr>
          <w:rFonts w:ascii="Times New Roman" w:eastAsia="Georgia" w:hAnsi="Times New Roman"/>
          <w:sz w:val="24"/>
          <w:szCs w:val="24"/>
        </w:rPr>
      </w:pPr>
    </w:p>
    <w:p w14:paraId="6047BC38" w14:textId="26980EA6" w:rsidR="00716457" w:rsidRPr="0024088D" w:rsidRDefault="00753E11">
      <w:pPr>
        <w:pStyle w:val="ListParagraph"/>
        <w:widowControl/>
        <w:numPr>
          <w:ilvl w:val="0"/>
          <w:numId w:val="18"/>
        </w:numPr>
        <w:spacing w:after="0" w:line="240" w:lineRule="auto"/>
        <w:ind w:right="171"/>
        <w:contextualSpacing w:val="0"/>
        <w:jc w:val="both"/>
        <w:rPr>
          <w:rFonts w:ascii="Times New Roman" w:eastAsia="Georgia" w:hAnsi="Times New Roman"/>
          <w:sz w:val="24"/>
          <w:szCs w:val="24"/>
        </w:rPr>
      </w:pPr>
      <w:r w:rsidRPr="0024088D">
        <w:rPr>
          <w:rFonts w:ascii="Times New Roman" w:eastAsia="Georgia" w:hAnsi="Times New Roman"/>
          <w:sz w:val="24"/>
          <w:szCs w:val="24"/>
        </w:rPr>
        <w:t xml:space="preserve">Individuals requesting to view and/or receive copies of a recording must pay the costs of retrieval and if any, the costs of redacting confidential or exempt material from the recording and must pay a deposit based on the estimate of that cost before the law enforcement agency can be required to comply with the request. </w:t>
      </w:r>
    </w:p>
    <w:p w14:paraId="3276C68E" w14:textId="77777777" w:rsidR="007D1BC4" w:rsidRPr="0024088D" w:rsidRDefault="007D1BC4" w:rsidP="007D1BC4">
      <w:pPr>
        <w:pStyle w:val="ListParagraph"/>
        <w:widowControl/>
        <w:spacing w:after="0" w:line="240" w:lineRule="auto"/>
        <w:ind w:right="171"/>
        <w:contextualSpacing w:val="0"/>
        <w:jc w:val="both"/>
        <w:rPr>
          <w:rFonts w:ascii="Times New Roman" w:eastAsia="Georgia" w:hAnsi="Times New Roman"/>
          <w:sz w:val="24"/>
          <w:szCs w:val="24"/>
        </w:rPr>
      </w:pPr>
    </w:p>
    <w:p w14:paraId="2B04571E" w14:textId="77777777" w:rsidR="00B84F4F" w:rsidRPr="0024088D" w:rsidRDefault="00B84F4F">
      <w:pPr>
        <w:pStyle w:val="ListParagraph"/>
        <w:widowControl/>
        <w:numPr>
          <w:ilvl w:val="0"/>
          <w:numId w:val="18"/>
        </w:numPr>
        <w:spacing w:after="0" w:line="240" w:lineRule="auto"/>
        <w:ind w:right="171"/>
        <w:jc w:val="both"/>
        <w:rPr>
          <w:rFonts w:ascii="Times New Roman" w:eastAsia="Georgia" w:hAnsi="Times New Roman"/>
          <w:sz w:val="24"/>
          <w:szCs w:val="24"/>
        </w:rPr>
      </w:pPr>
      <w:r w:rsidRPr="0024088D">
        <w:rPr>
          <w:rFonts w:ascii="Times New Roman" w:eastAsia="Georgia" w:hAnsi="Times New Roman"/>
          <w:sz w:val="24"/>
          <w:szCs w:val="24"/>
        </w:rPr>
        <w:t>The necessity of, and if needed the level of any redaction of potentially sensitive information shall be determined prior to the viewing and/or release of any recording. Preserving the dignity of individuals should be a priority. Some considerations for redaction may include but are not limited to:</w:t>
      </w:r>
    </w:p>
    <w:p w14:paraId="608ED0BF" w14:textId="77777777" w:rsidR="00B84F4F" w:rsidRPr="0024088D" w:rsidRDefault="00B84F4F">
      <w:pPr>
        <w:pStyle w:val="ListParagraph"/>
        <w:widowControl/>
        <w:numPr>
          <w:ilvl w:val="1"/>
          <w:numId w:val="18"/>
        </w:numPr>
        <w:spacing w:after="0" w:line="240" w:lineRule="auto"/>
        <w:ind w:left="1080" w:right="171"/>
        <w:jc w:val="both"/>
        <w:rPr>
          <w:rFonts w:ascii="Times New Roman" w:eastAsia="Georgia" w:hAnsi="Times New Roman"/>
          <w:sz w:val="24"/>
          <w:szCs w:val="24"/>
        </w:rPr>
      </w:pPr>
      <w:r w:rsidRPr="0024088D">
        <w:rPr>
          <w:rFonts w:ascii="Times New Roman" w:eastAsia="Georgia" w:hAnsi="Times New Roman"/>
          <w:sz w:val="24"/>
          <w:szCs w:val="24"/>
        </w:rPr>
        <w:t>faces,</w:t>
      </w:r>
    </w:p>
    <w:p w14:paraId="61EB07BA" w14:textId="77777777" w:rsidR="00B84F4F" w:rsidRPr="0024088D" w:rsidRDefault="00B84F4F">
      <w:pPr>
        <w:pStyle w:val="ListParagraph"/>
        <w:widowControl/>
        <w:numPr>
          <w:ilvl w:val="1"/>
          <w:numId w:val="18"/>
        </w:numPr>
        <w:spacing w:after="0" w:line="240" w:lineRule="auto"/>
        <w:ind w:left="1080" w:right="171"/>
        <w:jc w:val="both"/>
        <w:rPr>
          <w:rFonts w:ascii="Times New Roman" w:eastAsia="Georgia" w:hAnsi="Times New Roman"/>
          <w:sz w:val="24"/>
          <w:szCs w:val="24"/>
        </w:rPr>
      </w:pPr>
      <w:r w:rsidRPr="0024088D">
        <w:rPr>
          <w:rFonts w:ascii="Times New Roman" w:eastAsia="Georgia" w:hAnsi="Times New Roman"/>
          <w:sz w:val="24"/>
          <w:szCs w:val="24"/>
        </w:rPr>
        <w:t>personally identifiable information,</w:t>
      </w:r>
    </w:p>
    <w:p w14:paraId="10944A55" w14:textId="77777777" w:rsidR="00B84F4F" w:rsidRPr="0024088D" w:rsidRDefault="00B84F4F">
      <w:pPr>
        <w:pStyle w:val="ListParagraph"/>
        <w:widowControl/>
        <w:numPr>
          <w:ilvl w:val="1"/>
          <w:numId w:val="18"/>
        </w:numPr>
        <w:spacing w:after="0" w:line="240" w:lineRule="auto"/>
        <w:ind w:left="1080" w:right="171"/>
        <w:jc w:val="both"/>
        <w:rPr>
          <w:rFonts w:ascii="Times New Roman" w:eastAsia="Georgia" w:hAnsi="Times New Roman"/>
          <w:sz w:val="24"/>
          <w:szCs w:val="24"/>
        </w:rPr>
      </w:pPr>
      <w:r w:rsidRPr="0024088D">
        <w:rPr>
          <w:rFonts w:ascii="Times New Roman" w:eastAsia="Georgia" w:hAnsi="Times New Roman"/>
          <w:sz w:val="24"/>
          <w:szCs w:val="24"/>
        </w:rPr>
        <w:t>medical information,</w:t>
      </w:r>
    </w:p>
    <w:p w14:paraId="23F4579A" w14:textId="77777777" w:rsidR="00B84F4F" w:rsidRPr="0024088D" w:rsidRDefault="00B84F4F">
      <w:pPr>
        <w:pStyle w:val="ListParagraph"/>
        <w:widowControl/>
        <w:numPr>
          <w:ilvl w:val="1"/>
          <w:numId w:val="18"/>
        </w:numPr>
        <w:spacing w:after="0" w:line="240" w:lineRule="auto"/>
        <w:ind w:left="1080" w:right="171"/>
        <w:jc w:val="both"/>
        <w:rPr>
          <w:rFonts w:ascii="Times New Roman" w:eastAsia="Georgia" w:hAnsi="Times New Roman"/>
          <w:sz w:val="24"/>
          <w:szCs w:val="24"/>
        </w:rPr>
      </w:pPr>
      <w:r w:rsidRPr="0024088D">
        <w:rPr>
          <w:rFonts w:ascii="Times New Roman" w:eastAsia="Georgia" w:hAnsi="Times New Roman"/>
          <w:sz w:val="24"/>
          <w:szCs w:val="24"/>
        </w:rPr>
        <w:t>juveniles,</w:t>
      </w:r>
    </w:p>
    <w:p w14:paraId="6FD175AD" w14:textId="77777777" w:rsidR="00B84F4F" w:rsidRPr="0024088D" w:rsidRDefault="00B84F4F">
      <w:pPr>
        <w:pStyle w:val="ListParagraph"/>
        <w:widowControl/>
        <w:numPr>
          <w:ilvl w:val="1"/>
          <w:numId w:val="18"/>
        </w:numPr>
        <w:spacing w:after="0" w:line="240" w:lineRule="auto"/>
        <w:ind w:left="1080" w:right="171"/>
        <w:jc w:val="both"/>
        <w:rPr>
          <w:rFonts w:ascii="Times New Roman" w:eastAsia="Georgia" w:hAnsi="Times New Roman"/>
          <w:sz w:val="24"/>
          <w:szCs w:val="24"/>
        </w:rPr>
      </w:pPr>
      <w:r w:rsidRPr="0024088D">
        <w:rPr>
          <w:rFonts w:ascii="Times New Roman" w:eastAsia="Georgia" w:hAnsi="Times New Roman"/>
          <w:sz w:val="24"/>
          <w:szCs w:val="24"/>
        </w:rPr>
        <w:t>nudity,</w:t>
      </w:r>
    </w:p>
    <w:p w14:paraId="519C59AB" w14:textId="77777777" w:rsidR="00B84F4F" w:rsidRPr="0024088D" w:rsidRDefault="00B84F4F">
      <w:pPr>
        <w:pStyle w:val="ListParagraph"/>
        <w:widowControl/>
        <w:numPr>
          <w:ilvl w:val="1"/>
          <w:numId w:val="18"/>
        </w:numPr>
        <w:spacing w:after="0" w:line="240" w:lineRule="auto"/>
        <w:ind w:left="1080" w:right="171"/>
        <w:jc w:val="both"/>
        <w:rPr>
          <w:rFonts w:ascii="Times New Roman" w:eastAsia="Georgia" w:hAnsi="Times New Roman"/>
          <w:sz w:val="24"/>
          <w:szCs w:val="24"/>
        </w:rPr>
      </w:pPr>
      <w:r w:rsidRPr="0024088D">
        <w:rPr>
          <w:rFonts w:ascii="Times New Roman" w:eastAsia="Georgia" w:hAnsi="Times New Roman"/>
          <w:sz w:val="24"/>
          <w:szCs w:val="24"/>
        </w:rPr>
        <w:t>other information of a private or sensitive nature.</w:t>
      </w:r>
    </w:p>
    <w:p w14:paraId="62C141C0" w14:textId="77777777" w:rsidR="00B84F4F" w:rsidRPr="0024088D" w:rsidRDefault="00B84F4F" w:rsidP="00592FB0">
      <w:pPr>
        <w:spacing w:after="0" w:line="240" w:lineRule="auto"/>
        <w:ind w:right="171" w:hanging="360"/>
        <w:jc w:val="both"/>
        <w:rPr>
          <w:rFonts w:ascii="Times New Roman" w:eastAsia="Georgia" w:hAnsi="Times New Roman"/>
          <w:sz w:val="24"/>
          <w:szCs w:val="24"/>
        </w:rPr>
      </w:pPr>
    </w:p>
    <w:p w14:paraId="25EEA7EF" w14:textId="1A883CCD" w:rsidR="00C012A7" w:rsidRPr="0024088D" w:rsidRDefault="005E48F6">
      <w:pPr>
        <w:numPr>
          <w:ilvl w:val="0"/>
          <w:numId w:val="18"/>
        </w:numPr>
        <w:spacing w:after="0" w:line="240" w:lineRule="auto"/>
        <w:ind w:right="171"/>
        <w:jc w:val="both"/>
        <w:rPr>
          <w:rFonts w:ascii="Times New Roman" w:eastAsia="Georgia" w:hAnsi="Times New Roman"/>
          <w:sz w:val="24"/>
          <w:szCs w:val="24"/>
        </w:rPr>
      </w:pPr>
      <w:r w:rsidRPr="0024088D">
        <w:rPr>
          <w:rFonts w:ascii="Times New Roman" w:eastAsia="Georgia" w:hAnsi="Times New Roman"/>
          <w:sz w:val="24"/>
          <w:szCs w:val="24"/>
        </w:rPr>
        <w:tab/>
      </w:r>
      <w:r w:rsidR="00C012A7" w:rsidRPr="0024088D">
        <w:rPr>
          <w:rFonts w:ascii="Times New Roman" w:eastAsia="Georgia" w:hAnsi="Times New Roman"/>
          <w:sz w:val="24"/>
          <w:szCs w:val="24"/>
        </w:rPr>
        <w:t>The following recording</w:t>
      </w:r>
      <w:r w:rsidR="00B22F72" w:rsidRPr="0024088D">
        <w:rPr>
          <w:rFonts w:ascii="Times New Roman" w:eastAsia="Georgia" w:hAnsi="Times New Roman"/>
          <w:sz w:val="24"/>
          <w:szCs w:val="24"/>
        </w:rPr>
        <w:t>s</w:t>
      </w:r>
      <w:r w:rsidR="00C012A7" w:rsidRPr="0024088D">
        <w:rPr>
          <w:rFonts w:ascii="Times New Roman" w:eastAsia="Georgia" w:hAnsi="Times New Roman"/>
          <w:sz w:val="24"/>
          <w:szCs w:val="24"/>
        </w:rPr>
        <w:t xml:space="preserve"> </w:t>
      </w:r>
      <w:r w:rsidR="008E3731" w:rsidRPr="0024088D">
        <w:rPr>
          <w:rFonts w:ascii="Times New Roman" w:eastAsia="Georgia" w:hAnsi="Times New Roman"/>
          <w:sz w:val="24"/>
          <w:szCs w:val="24"/>
        </w:rPr>
        <w:t>may</w:t>
      </w:r>
      <w:r w:rsidR="00C012A7" w:rsidRPr="0024088D">
        <w:rPr>
          <w:rFonts w:ascii="Times New Roman" w:eastAsia="Georgia" w:hAnsi="Times New Roman"/>
          <w:sz w:val="24"/>
          <w:szCs w:val="24"/>
        </w:rPr>
        <w:t xml:space="preserve"> be exempt from the public inspection requirements. Recordings from/that:</w:t>
      </w:r>
    </w:p>
    <w:p w14:paraId="4FAD4FBE" w14:textId="4B1DB57D" w:rsidR="00C012A7" w:rsidRPr="0024088D" w:rsidRDefault="00C012A7">
      <w:pPr>
        <w:pStyle w:val="ListParagraph"/>
        <w:widowControl/>
        <w:numPr>
          <w:ilvl w:val="0"/>
          <w:numId w:val="2"/>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within the interior of a private residence.</w:t>
      </w:r>
    </w:p>
    <w:p w14:paraId="46D916A5" w14:textId="17D2DBBF" w:rsidR="00C012A7" w:rsidRPr="0024088D" w:rsidRDefault="00C012A7">
      <w:pPr>
        <w:pStyle w:val="ListParagraph"/>
        <w:widowControl/>
        <w:numPr>
          <w:ilvl w:val="0"/>
          <w:numId w:val="2"/>
        </w:numPr>
        <w:spacing w:after="0" w:line="240" w:lineRule="auto"/>
        <w:ind w:left="1080"/>
        <w:rPr>
          <w:rFonts w:ascii="Times New Roman" w:eastAsia="Georgia" w:hAnsi="Times New Roman"/>
          <w:sz w:val="24"/>
          <w:szCs w:val="24"/>
        </w:rPr>
      </w:pPr>
      <w:r w:rsidRPr="0024088D">
        <w:rPr>
          <w:rFonts w:ascii="Times New Roman" w:eastAsia="Georgia" w:hAnsi="Times New Roman"/>
          <w:sz w:val="24"/>
          <w:szCs w:val="24"/>
        </w:rPr>
        <w:t xml:space="preserve">within the interior of a facility that offers health care, mental health care, or social services. </w:t>
      </w:r>
    </w:p>
    <w:p w14:paraId="1146A3FE" w14:textId="623A7A34" w:rsidR="00C012A7" w:rsidRPr="0024088D" w:rsidRDefault="00C012A7">
      <w:pPr>
        <w:pStyle w:val="ListParagraph"/>
        <w:widowControl/>
        <w:numPr>
          <w:ilvl w:val="0"/>
          <w:numId w:val="2"/>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 xml:space="preserve">within a place that a reasonable person would expect to be private. </w:t>
      </w:r>
    </w:p>
    <w:p w14:paraId="5E0DF7E7" w14:textId="565ABA51" w:rsidR="00C012A7" w:rsidRPr="0024088D" w:rsidRDefault="00C012A7">
      <w:pPr>
        <w:pStyle w:val="ListParagraph"/>
        <w:widowControl/>
        <w:numPr>
          <w:ilvl w:val="0"/>
          <w:numId w:val="2"/>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within a school building or on school property.</w:t>
      </w:r>
    </w:p>
    <w:p w14:paraId="58EC2E56" w14:textId="39241FE8" w:rsidR="00C012A7" w:rsidRPr="0024088D" w:rsidRDefault="00C012A7">
      <w:pPr>
        <w:pStyle w:val="ListParagraph"/>
        <w:widowControl/>
        <w:numPr>
          <w:ilvl w:val="0"/>
          <w:numId w:val="2"/>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would violate rape shield laws.</w:t>
      </w:r>
    </w:p>
    <w:p w14:paraId="77BA75C7" w14:textId="43034878" w:rsidR="00C012A7" w:rsidRPr="0024088D" w:rsidRDefault="00C012A7">
      <w:pPr>
        <w:pStyle w:val="ListParagraph"/>
        <w:widowControl/>
        <w:numPr>
          <w:ilvl w:val="0"/>
          <w:numId w:val="2"/>
        </w:numPr>
        <w:spacing w:after="0" w:line="240" w:lineRule="auto"/>
        <w:ind w:left="1080"/>
        <w:jc w:val="both"/>
        <w:rPr>
          <w:rFonts w:ascii="Times New Roman" w:eastAsia="Georgia" w:hAnsi="Times New Roman"/>
          <w:sz w:val="24"/>
          <w:szCs w:val="24"/>
        </w:rPr>
      </w:pPr>
      <w:r w:rsidRPr="0024088D">
        <w:rPr>
          <w:rFonts w:ascii="Times New Roman" w:eastAsia="Georgia" w:hAnsi="Times New Roman"/>
          <w:sz w:val="24"/>
          <w:szCs w:val="24"/>
        </w:rPr>
        <w:t>may identify juveniles who are victims or offenders of crimes.</w:t>
      </w:r>
    </w:p>
    <w:p w14:paraId="6FFFE96D" w14:textId="77777777" w:rsidR="005E48F6" w:rsidRPr="0024088D" w:rsidRDefault="005E48F6" w:rsidP="00592FB0">
      <w:pPr>
        <w:pStyle w:val="ListParagraph"/>
        <w:widowControl/>
        <w:spacing w:after="0" w:line="240" w:lineRule="auto"/>
        <w:ind w:left="1080"/>
        <w:jc w:val="both"/>
        <w:rPr>
          <w:rFonts w:ascii="Times New Roman" w:eastAsia="Georgia" w:hAnsi="Times New Roman"/>
          <w:sz w:val="24"/>
          <w:szCs w:val="24"/>
        </w:rPr>
      </w:pPr>
    </w:p>
    <w:p w14:paraId="45C14D93" w14:textId="0E2F58EC" w:rsidR="00C012A7" w:rsidRPr="0024088D" w:rsidRDefault="005E48F6">
      <w:pPr>
        <w:numPr>
          <w:ilvl w:val="0"/>
          <w:numId w:val="18"/>
        </w:numPr>
        <w:spacing w:after="0" w:line="240" w:lineRule="auto"/>
        <w:ind w:right="171"/>
        <w:jc w:val="both"/>
        <w:rPr>
          <w:rFonts w:ascii="Times New Roman" w:eastAsia="Georgia" w:hAnsi="Times New Roman"/>
          <w:sz w:val="28"/>
          <w:szCs w:val="28"/>
        </w:rPr>
      </w:pPr>
      <w:r w:rsidRPr="0024088D">
        <w:rPr>
          <w:rFonts w:ascii="Times New Roman" w:hAnsi="Times New Roman"/>
          <w:sz w:val="24"/>
          <w:szCs w:val="24"/>
        </w:rPr>
        <w:lastRenderedPageBreak/>
        <w:tab/>
      </w:r>
      <w:r w:rsidR="007C6F4D" w:rsidRPr="0024088D">
        <w:rPr>
          <w:rFonts w:ascii="Times New Roman" w:hAnsi="Times New Roman"/>
          <w:sz w:val="24"/>
          <w:szCs w:val="24"/>
        </w:rPr>
        <w:t xml:space="preserve">Recordings from </w:t>
      </w:r>
      <w:r w:rsidR="00027ACB" w:rsidRPr="0024088D">
        <w:rPr>
          <w:rFonts w:ascii="Times New Roman" w:hAnsi="Times New Roman"/>
          <w:sz w:val="24"/>
          <w:szCs w:val="24"/>
        </w:rPr>
        <w:t xml:space="preserve">BWC </w:t>
      </w:r>
      <w:r w:rsidR="007C6F4D" w:rsidRPr="0024088D">
        <w:rPr>
          <w:rFonts w:ascii="Times New Roman" w:hAnsi="Times New Roman"/>
          <w:sz w:val="24"/>
          <w:szCs w:val="24"/>
        </w:rPr>
        <w:t xml:space="preserve">and </w:t>
      </w:r>
      <w:r w:rsidR="00027ACB" w:rsidRPr="0024088D">
        <w:rPr>
          <w:rFonts w:ascii="Times New Roman" w:hAnsi="Times New Roman"/>
          <w:sz w:val="24"/>
          <w:szCs w:val="24"/>
        </w:rPr>
        <w:t xml:space="preserve">WMC </w:t>
      </w:r>
      <w:r w:rsidR="007C6F4D" w:rsidRPr="0024088D">
        <w:rPr>
          <w:rFonts w:ascii="Times New Roman" w:hAnsi="Times New Roman"/>
          <w:sz w:val="24"/>
          <w:szCs w:val="24"/>
        </w:rPr>
        <w:t xml:space="preserve">may be </w:t>
      </w:r>
      <w:r w:rsidR="00AC3F1A" w:rsidRPr="0024088D">
        <w:rPr>
          <w:rFonts w:ascii="Times New Roman" w:hAnsi="Times New Roman"/>
          <w:sz w:val="24"/>
          <w:szCs w:val="24"/>
        </w:rPr>
        <w:t>shown</w:t>
      </w:r>
      <w:r w:rsidR="007C6F4D" w:rsidRPr="0024088D">
        <w:rPr>
          <w:rFonts w:ascii="Times New Roman" w:hAnsi="Times New Roman"/>
          <w:sz w:val="24"/>
          <w:szCs w:val="24"/>
        </w:rPr>
        <w:t xml:space="preserve"> for</w:t>
      </w:r>
      <w:r w:rsidR="00AC3F1A" w:rsidRPr="0024088D">
        <w:rPr>
          <w:rFonts w:ascii="Times New Roman" w:hAnsi="Times New Roman"/>
          <w:sz w:val="24"/>
          <w:szCs w:val="24"/>
        </w:rPr>
        <w:t xml:space="preserve"> </w:t>
      </w:r>
      <w:r w:rsidR="007C6F4D" w:rsidRPr="0024088D">
        <w:rPr>
          <w:rFonts w:ascii="Times New Roman" w:hAnsi="Times New Roman"/>
          <w:sz w:val="24"/>
          <w:szCs w:val="24"/>
        </w:rPr>
        <w:t>training purposes upon completion of a criminal case</w:t>
      </w:r>
      <w:r w:rsidR="00DC2D08" w:rsidRPr="0024088D">
        <w:rPr>
          <w:rFonts w:ascii="Times New Roman" w:hAnsi="Times New Roman"/>
          <w:sz w:val="24"/>
          <w:szCs w:val="24"/>
        </w:rPr>
        <w:t xml:space="preserve">. </w:t>
      </w:r>
    </w:p>
    <w:p w14:paraId="7B5600F8" w14:textId="2D7029ED" w:rsidR="00AC3F1A" w:rsidRPr="00003A0C" w:rsidRDefault="00AC3F1A" w:rsidP="00882621">
      <w:pPr>
        <w:spacing w:after="0" w:line="240" w:lineRule="auto"/>
        <w:ind w:right="171"/>
        <w:rPr>
          <w:rFonts w:ascii="Times New Roman" w:hAnsi="Times New Roman"/>
          <w:sz w:val="24"/>
          <w:szCs w:val="24"/>
        </w:rPr>
      </w:pPr>
    </w:p>
    <w:p w14:paraId="43052378" w14:textId="77777777" w:rsidR="00AC3F1A" w:rsidRPr="00003A0C" w:rsidRDefault="00AC3F1A" w:rsidP="00882621">
      <w:pPr>
        <w:spacing w:after="0" w:line="240" w:lineRule="auto"/>
        <w:ind w:right="171"/>
        <w:rPr>
          <w:rFonts w:ascii="Times New Roman" w:eastAsia="Georgia" w:hAnsi="Times New Roman"/>
          <w:sz w:val="24"/>
          <w:szCs w:val="24"/>
        </w:rPr>
      </w:pPr>
    </w:p>
    <w:p w14:paraId="686E5A01" w14:textId="77777777" w:rsidR="00DB333F" w:rsidRDefault="00DB333F" w:rsidP="00DB333F">
      <w:pPr>
        <w:spacing w:after="0" w:line="240" w:lineRule="auto"/>
        <w:ind w:right="171"/>
        <w:rPr>
          <w:rFonts w:ascii="Times New Roman" w:hAnsi="Times New Roman"/>
          <w:sz w:val="24"/>
          <w:szCs w:val="24"/>
        </w:rPr>
      </w:pPr>
    </w:p>
    <w:p w14:paraId="6C7FBEB7" w14:textId="77777777" w:rsidR="00DB333F" w:rsidRPr="00003CC5" w:rsidRDefault="00DB333F" w:rsidP="00DB333F">
      <w:pPr>
        <w:spacing w:after="0" w:line="240" w:lineRule="auto"/>
        <w:ind w:right="171"/>
        <w:rPr>
          <w:rFonts w:ascii="Times New Roman" w:eastAsia="Georgia" w:hAnsi="Times New Roman"/>
          <w:sz w:val="24"/>
          <w:szCs w:val="24"/>
        </w:rPr>
      </w:pPr>
    </w:p>
    <w:p w14:paraId="7BC450F6" w14:textId="77777777" w:rsidR="00DB333F" w:rsidRPr="007B4888" w:rsidRDefault="00DB333F" w:rsidP="00DB333F">
      <w:pPr>
        <w:spacing w:after="0" w:line="240" w:lineRule="auto"/>
        <w:jc w:val="both"/>
        <w:rPr>
          <w:rFonts w:ascii="Times New Roman" w:hAnsi="Times New Roman"/>
          <w:sz w:val="24"/>
          <w:szCs w:val="24"/>
          <w:u w:val="single"/>
        </w:rPr>
      </w:pP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7B4888">
        <w:rPr>
          <w:rFonts w:ascii="Times New Roman" w:hAnsi="Times New Roman"/>
          <w:sz w:val="24"/>
          <w:szCs w:val="24"/>
        </w:rPr>
        <w:tab/>
      </w:r>
      <w:r w:rsidRPr="007B488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B4888">
        <w:rPr>
          <w:rFonts w:ascii="Times New Roman" w:hAnsi="Times New Roman"/>
          <w:sz w:val="24"/>
          <w:szCs w:val="24"/>
          <w:u w:val="single"/>
        </w:rPr>
        <w:tab/>
      </w:r>
      <w:r w:rsidRPr="007B4888">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p>
    <w:p w14:paraId="3562EF85" w14:textId="77777777" w:rsidR="00DB333F" w:rsidRPr="007B4888" w:rsidRDefault="00DB333F" w:rsidP="00DB333F">
      <w:pPr>
        <w:spacing w:after="0" w:line="240" w:lineRule="auto"/>
        <w:jc w:val="both"/>
        <w:rPr>
          <w:rFonts w:ascii="Times New Roman" w:hAnsi="Times New Roman"/>
          <w:sz w:val="24"/>
          <w:szCs w:val="24"/>
        </w:rPr>
      </w:pPr>
      <w:r w:rsidRPr="007B4888">
        <w:rPr>
          <w:rFonts w:ascii="Times New Roman" w:hAnsi="Times New Roman"/>
          <w:sz w:val="24"/>
          <w:szCs w:val="24"/>
        </w:rPr>
        <w:t>APPROVED: CHIEF OF POLICE</w:t>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B4888">
        <w:rPr>
          <w:rFonts w:ascii="Times New Roman" w:hAnsi="Times New Roman"/>
          <w:sz w:val="24"/>
          <w:szCs w:val="24"/>
        </w:rPr>
        <w:t>DATE</w:t>
      </w:r>
    </w:p>
    <w:p w14:paraId="2F8B886D" w14:textId="77777777" w:rsidR="00DB333F" w:rsidRPr="007B4888" w:rsidRDefault="00DB333F" w:rsidP="00DB333F">
      <w:pPr>
        <w:spacing w:after="0" w:line="240" w:lineRule="auto"/>
        <w:jc w:val="both"/>
        <w:rPr>
          <w:rFonts w:ascii="Times New Roman" w:hAnsi="Times New Roman"/>
          <w:sz w:val="24"/>
          <w:szCs w:val="24"/>
        </w:rPr>
      </w:pPr>
    </w:p>
    <w:p w14:paraId="16FD7F8A" w14:textId="77777777" w:rsidR="00DB333F" w:rsidRPr="007B4888" w:rsidRDefault="00DB333F" w:rsidP="00DB333F">
      <w:pPr>
        <w:spacing w:after="0" w:line="240" w:lineRule="auto"/>
        <w:jc w:val="both"/>
        <w:rPr>
          <w:rFonts w:ascii="Times New Roman" w:hAnsi="Times New Roman"/>
          <w:sz w:val="24"/>
          <w:szCs w:val="24"/>
        </w:rPr>
      </w:pPr>
    </w:p>
    <w:p w14:paraId="16127E9E" w14:textId="77777777" w:rsidR="00DB333F" w:rsidRPr="007B4888" w:rsidRDefault="00DB333F" w:rsidP="00DB333F">
      <w:pPr>
        <w:spacing w:after="0" w:line="240" w:lineRule="auto"/>
        <w:jc w:val="both"/>
        <w:rPr>
          <w:rFonts w:ascii="Times New Roman" w:hAnsi="Times New Roman"/>
          <w:sz w:val="24"/>
          <w:szCs w:val="24"/>
        </w:rPr>
      </w:pPr>
      <w:r w:rsidRPr="007B4888">
        <w:rPr>
          <w:rFonts w:ascii="Times New Roman" w:hAnsi="Times New Roman"/>
          <w:sz w:val="24"/>
          <w:szCs w:val="24"/>
        </w:rPr>
        <w:t>I HAVE READ AND UNDERSTAND THIS ORDER</w:t>
      </w:r>
    </w:p>
    <w:p w14:paraId="5E9030B0" w14:textId="77777777" w:rsidR="00DB333F" w:rsidRPr="007B4888" w:rsidRDefault="00DB333F" w:rsidP="00DB333F">
      <w:pPr>
        <w:spacing w:after="0" w:line="240" w:lineRule="auto"/>
        <w:jc w:val="both"/>
        <w:rPr>
          <w:rFonts w:ascii="Times New Roman" w:hAnsi="Times New Roman"/>
          <w:sz w:val="24"/>
          <w:szCs w:val="24"/>
        </w:rPr>
      </w:pPr>
    </w:p>
    <w:p w14:paraId="5CA8C01B" w14:textId="77777777" w:rsidR="00DB333F" w:rsidRPr="007B4888" w:rsidRDefault="00DB333F" w:rsidP="00DB333F">
      <w:pPr>
        <w:spacing w:after="0" w:line="240" w:lineRule="auto"/>
        <w:jc w:val="both"/>
        <w:rPr>
          <w:rFonts w:ascii="Times New Roman" w:hAnsi="Times New Roman"/>
          <w:sz w:val="24"/>
          <w:szCs w:val="24"/>
        </w:rPr>
      </w:pPr>
    </w:p>
    <w:p w14:paraId="50DEA26D" w14:textId="77777777" w:rsidR="00DB333F" w:rsidRPr="007B4888" w:rsidRDefault="00DB333F" w:rsidP="00DB333F">
      <w:pPr>
        <w:spacing w:after="0" w:line="240" w:lineRule="auto"/>
        <w:jc w:val="both"/>
        <w:rPr>
          <w:rFonts w:ascii="Times New Roman" w:hAnsi="Times New Roman"/>
          <w:sz w:val="24"/>
          <w:szCs w:val="24"/>
        </w:rPr>
      </w:pP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7B4888">
        <w:rPr>
          <w:rFonts w:ascii="Times New Roman" w:hAnsi="Times New Roman"/>
          <w:sz w:val="24"/>
          <w:szCs w:val="24"/>
        </w:rPr>
        <w:tab/>
      </w:r>
      <w:r w:rsidRPr="007B488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B4888">
        <w:rPr>
          <w:rFonts w:ascii="Times New Roman" w:hAnsi="Times New Roman"/>
          <w:sz w:val="24"/>
          <w:szCs w:val="24"/>
          <w:u w:val="single"/>
        </w:rPr>
        <w:tab/>
      </w:r>
      <w:r w:rsidRPr="007B4888">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7B4888">
        <w:rPr>
          <w:rFonts w:ascii="Times New Roman" w:hAnsi="Times New Roman"/>
          <w:sz w:val="24"/>
          <w:szCs w:val="24"/>
          <w:u w:val="single"/>
        </w:rPr>
        <w:tab/>
      </w:r>
      <w:r w:rsidRPr="007B4888">
        <w:rPr>
          <w:rFonts w:ascii="Times New Roman" w:hAnsi="Times New Roman"/>
          <w:sz w:val="24"/>
          <w:szCs w:val="24"/>
          <w:u w:val="single"/>
        </w:rPr>
        <w:tab/>
      </w:r>
    </w:p>
    <w:p w14:paraId="080A088B" w14:textId="77777777" w:rsidR="00DB333F" w:rsidRPr="007B4888" w:rsidRDefault="00DB333F" w:rsidP="00DB333F">
      <w:pPr>
        <w:spacing w:after="0" w:line="240" w:lineRule="auto"/>
        <w:jc w:val="both"/>
        <w:rPr>
          <w:rFonts w:ascii="Times New Roman" w:hAnsi="Times New Roman"/>
          <w:sz w:val="24"/>
          <w:szCs w:val="24"/>
        </w:rPr>
      </w:pPr>
      <w:r w:rsidRPr="007B4888">
        <w:rPr>
          <w:rFonts w:ascii="Times New Roman" w:hAnsi="Times New Roman"/>
          <w:sz w:val="24"/>
          <w:szCs w:val="24"/>
        </w:rPr>
        <w:t>SIGNATURE OF OFFICER</w:t>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sidRPr="007B488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B4888">
        <w:rPr>
          <w:rFonts w:ascii="Times New Roman" w:hAnsi="Times New Roman"/>
          <w:sz w:val="24"/>
          <w:szCs w:val="24"/>
        </w:rPr>
        <w:t>DATE</w:t>
      </w:r>
    </w:p>
    <w:p w14:paraId="03F660EA" w14:textId="77777777" w:rsidR="00DB333F" w:rsidRPr="007B4888" w:rsidRDefault="00DB333F" w:rsidP="00DB333F">
      <w:pPr>
        <w:spacing w:after="0" w:line="240" w:lineRule="auto"/>
        <w:jc w:val="both"/>
        <w:rPr>
          <w:rFonts w:ascii="Times New Roman" w:hAnsi="Times New Roman"/>
          <w:sz w:val="24"/>
          <w:szCs w:val="24"/>
          <w:u w:val="single"/>
        </w:rPr>
      </w:pPr>
    </w:p>
    <w:p w14:paraId="1DF0AF20" w14:textId="77777777" w:rsidR="00DB333F" w:rsidRPr="00943768" w:rsidRDefault="00DB333F" w:rsidP="00DB333F">
      <w:pPr>
        <w:pStyle w:val="NormalWeb"/>
        <w:spacing w:before="0" w:beforeAutospacing="0" w:after="0" w:afterAutospacing="0"/>
        <w:jc w:val="both"/>
        <w:rPr>
          <w:rFonts w:ascii="Times New Roman" w:hAnsi="Times New Roman" w:cs="Times New Roman"/>
          <w:b/>
          <w:sz w:val="20"/>
          <w:szCs w:val="20"/>
        </w:rPr>
      </w:pPr>
    </w:p>
    <w:p w14:paraId="357B285B" w14:textId="77777777" w:rsidR="00DB333F" w:rsidRPr="00F03EC3" w:rsidRDefault="00DB333F" w:rsidP="00DB333F">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50C7FAB5" w14:textId="77777777" w:rsidR="00DB333F" w:rsidRPr="00F03EC3" w:rsidRDefault="00DB333F" w:rsidP="00DB333F">
      <w:pPr>
        <w:pStyle w:val="NormalWeb"/>
        <w:spacing w:before="0" w:beforeAutospacing="0" w:after="0" w:afterAutospacing="0"/>
        <w:jc w:val="both"/>
        <w:rPr>
          <w:rFonts w:ascii="Times New Roman" w:hAnsi="Times New Roman" w:cs="Times New Roman"/>
          <w:b/>
          <w:i/>
          <w:iCs/>
          <w:sz w:val="18"/>
          <w:szCs w:val="18"/>
        </w:rPr>
      </w:pPr>
    </w:p>
    <w:p w14:paraId="22E9CED1" w14:textId="77777777" w:rsidR="00DB333F" w:rsidRPr="000E50F6" w:rsidRDefault="00DB333F" w:rsidP="00DB333F">
      <w:pPr>
        <w:spacing w:after="0"/>
        <w:jc w:val="both"/>
        <w:rPr>
          <w:rFonts w:ascii="Times New Roman" w:hAnsi="Times New Roman"/>
          <w:i/>
          <w:iCs/>
          <w:sz w:val="20"/>
          <w:szCs w:val="20"/>
        </w:rPr>
      </w:pPr>
      <w:r w:rsidRPr="00F03EC3">
        <w:rPr>
          <w:rFonts w:ascii="Times New Roman" w:hAnsi="Times New Roman"/>
          <w:b/>
          <w:i/>
          <w:iCs/>
          <w:sz w:val="20"/>
          <w:szCs w:val="20"/>
        </w:rPr>
        <w:t>NOTE</w:t>
      </w:r>
      <w:r w:rsidRPr="00F03EC3">
        <w:rPr>
          <w:rFonts w:ascii="Times New Roman" w:hAnsi="Times New Roman"/>
          <w:i/>
          <w:iCs/>
          <w:sz w:val="20"/>
          <w:szCs w:val="20"/>
        </w:rPr>
        <w:t>: These documents are being provided to you from</w:t>
      </w:r>
      <w:r>
        <w:rPr>
          <w:rFonts w:ascii="Times New Roman" w:hAnsi="Times New Roman"/>
          <w:i/>
          <w:iCs/>
          <w:sz w:val="20"/>
          <w:szCs w:val="20"/>
        </w:rPr>
        <w:t xml:space="preserve"> the</w:t>
      </w:r>
      <w:r w:rsidRPr="00F03EC3">
        <w:rPr>
          <w:rFonts w:ascii="Times New Roman" w:hAnsi="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i/>
          <w:iCs/>
          <w:sz w:val="20"/>
          <w:szCs w:val="20"/>
        </w:rPr>
        <w:t xml:space="preserve">and </w:t>
      </w:r>
      <w:r w:rsidRPr="00F03EC3">
        <w:rPr>
          <w:rFonts w:ascii="Times New Roman" w:hAnsi="Times New Roman"/>
          <w:i/>
          <w:iCs/>
          <w:sz w:val="20"/>
          <w:szCs w:val="20"/>
        </w:rPr>
        <w:t>update</w:t>
      </w:r>
      <w:r>
        <w:rPr>
          <w:rFonts w:ascii="Times New Roman" w:hAnsi="Times New Roman"/>
          <w:i/>
          <w:iCs/>
          <w:sz w:val="20"/>
          <w:szCs w:val="20"/>
        </w:rPr>
        <w:t>d</w:t>
      </w:r>
      <w:r w:rsidRPr="00F03EC3">
        <w:rPr>
          <w:rFonts w:ascii="Times New Roman" w:hAnsi="Times New Roman"/>
          <w:i/>
          <w:iCs/>
          <w:sz w:val="20"/>
          <w:szCs w:val="20"/>
        </w:rPr>
        <w:t xml:space="preserve"> as needed</w:t>
      </w:r>
      <w:r>
        <w:rPr>
          <w:rFonts w:ascii="Times New Roman" w:hAnsi="Times New Roman"/>
          <w:i/>
          <w:iCs/>
          <w:sz w:val="20"/>
          <w:szCs w:val="20"/>
        </w:rPr>
        <w:t xml:space="preserve">. </w:t>
      </w:r>
      <w:r w:rsidRPr="00F03EC3">
        <w:rPr>
          <w:rFonts w:ascii="Times New Roman" w:hAnsi="Times New Roman"/>
          <w:i/>
          <w:iCs/>
          <w:sz w:val="20"/>
          <w:szCs w:val="20"/>
        </w:rPr>
        <w:t>Public agencies are encouraged to review their procedures with an expert or an attorney who is knowledgeable about the topic. Reliance on this information is at the sole risk of the user</w:t>
      </w:r>
      <w:r>
        <w:rPr>
          <w:rFonts w:ascii="Times New Roman" w:hAnsi="Times New Roman"/>
          <w:i/>
          <w:iCs/>
          <w:sz w:val="20"/>
          <w:szCs w:val="20"/>
        </w:rPr>
        <w:t>.</w:t>
      </w:r>
    </w:p>
    <w:p w14:paraId="7A966B12" w14:textId="6615ABD8" w:rsidR="005B1785" w:rsidRPr="00905B3A" w:rsidRDefault="005B1785" w:rsidP="00DB333F">
      <w:pPr>
        <w:spacing w:after="0" w:line="240" w:lineRule="auto"/>
        <w:jc w:val="both"/>
        <w:rPr>
          <w:rFonts w:ascii="Times New Roman" w:hAnsi="Times New Roman"/>
          <w:i/>
          <w:iCs/>
          <w:sz w:val="20"/>
          <w:szCs w:val="20"/>
        </w:rPr>
      </w:pPr>
    </w:p>
    <w:sectPr w:rsidR="005B1785" w:rsidRPr="00905B3A" w:rsidSect="007C08C8">
      <w:footerReference w:type="default" r:id="rId8"/>
      <w:pgSz w:w="12240" w:h="15840" w:code="1"/>
      <w:pgMar w:top="1440" w:right="1440" w:bottom="1440" w:left="1800" w:header="720"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5198" w14:textId="77777777" w:rsidR="0043484F" w:rsidRDefault="0043484F" w:rsidP="00453C9B">
      <w:pPr>
        <w:spacing w:after="0" w:line="240" w:lineRule="auto"/>
      </w:pPr>
      <w:r>
        <w:separator/>
      </w:r>
    </w:p>
  </w:endnote>
  <w:endnote w:type="continuationSeparator" w:id="0">
    <w:p w14:paraId="30D23EEB" w14:textId="77777777" w:rsidR="0043484F" w:rsidRDefault="0043484F" w:rsidP="0045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492C" w14:textId="3F2C650B" w:rsidR="003D332F" w:rsidRPr="00AA32EF" w:rsidRDefault="003D332F">
    <w:pPr>
      <w:pStyle w:val="Footer"/>
      <w:rPr>
        <w:rFonts w:ascii="Times New Roman" w:hAnsi="Times New Roman"/>
      </w:rPr>
    </w:pPr>
    <w:r>
      <w:tab/>
    </w:r>
    <w:r>
      <w:tab/>
    </w:r>
    <w:r w:rsidRPr="00AA32EF">
      <w:rPr>
        <w:rFonts w:ascii="Times New Roman" w:hAnsi="Times New Roman"/>
        <w:sz w:val="20"/>
        <w:szCs w:val="20"/>
      </w:rPr>
      <w:t>R</w:t>
    </w:r>
    <w:r w:rsidR="00945679">
      <w:rPr>
        <w:rFonts w:ascii="Times New Roman" w:hAnsi="Times New Roman"/>
        <w:sz w:val="20"/>
        <w:szCs w:val="20"/>
      </w:rPr>
      <w:t xml:space="preserve">EVISED </w:t>
    </w:r>
    <w:r w:rsidR="00C80843">
      <w:rPr>
        <w:rFonts w:ascii="Times New Roman" w:hAnsi="Times New Roman"/>
        <w:sz w:val="20"/>
        <w:szCs w:val="20"/>
      </w:rPr>
      <w:t>1</w:t>
    </w:r>
    <w:r w:rsidR="00945679">
      <w:rPr>
        <w:rFonts w:ascii="Times New Roman" w:hAnsi="Times New Roman"/>
        <w:sz w:val="20"/>
        <w:szCs w:val="20"/>
      </w:rPr>
      <w:t>/202</w:t>
    </w:r>
    <w:r w:rsidR="00F02D78">
      <w:rPr>
        <w:rFonts w:ascii="Times New Roman" w:hAnsi="Times New Roman"/>
        <w:sz w:val="20"/>
        <w:szCs w:val="20"/>
      </w:rPr>
      <w:t>3</w:t>
    </w:r>
  </w:p>
  <w:p w14:paraId="4CAC217C" w14:textId="77777777" w:rsidR="003D332F" w:rsidRDefault="003D3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847E" w14:textId="77777777" w:rsidR="0043484F" w:rsidRDefault="0043484F" w:rsidP="00453C9B">
      <w:pPr>
        <w:spacing w:after="0" w:line="240" w:lineRule="auto"/>
      </w:pPr>
      <w:r>
        <w:separator/>
      </w:r>
    </w:p>
  </w:footnote>
  <w:footnote w:type="continuationSeparator" w:id="0">
    <w:p w14:paraId="0B629494" w14:textId="77777777" w:rsidR="0043484F" w:rsidRDefault="0043484F" w:rsidP="00453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2D3"/>
    <w:multiLevelType w:val="hybridMultilevel"/>
    <w:tmpl w:val="96AA8C96"/>
    <w:lvl w:ilvl="0" w:tplc="130AE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324"/>
    <w:multiLevelType w:val="hybridMultilevel"/>
    <w:tmpl w:val="E29E8DBC"/>
    <w:lvl w:ilvl="0" w:tplc="E6889932">
      <w:start w:val="4"/>
      <w:numFmt w:val="upperLetter"/>
      <w:lvlText w:val="%1."/>
      <w:lvlJc w:val="left"/>
      <w:pPr>
        <w:ind w:left="36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65A1B"/>
    <w:multiLevelType w:val="hybridMultilevel"/>
    <w:tmpl w:val="E9D4F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A1613"/>
    <w:multiLevelType w:val="hybridMultilevel"/>
    <w:tmpl w:val="64EAC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A6848"/>
    <w:multiLevelType w:val="hybridMultilevel"/>
    <w:tmpl w:val="CBBC6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84575"/>
    <w:multiLevelType w:val="hybridMultilevel"/>
    <w:tmpl w:val="B8B0D8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507AA6"/>
    <w:multiLevelType w:val="hybridMultilevel"/>
    <w:tmpl w:val="01CA190A"/>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92315"/>
    <w:multiLevelType w:val="hybridMultilevel"/>
    <w:tmpl w:val="3D86BC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65DB6"/>
    <w:multiLevelType w:val="hybridMultilevel"/>
    <w:tmpl w:val="A6CA23F4"/>
    <w:lvl w:ilvl="0" w:tplc="6B3428EA">
      <w:start w:val="8"/>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A4AE3"/>
    <w:multiLevelType w:val="hybridMultilevel"/>
    <w:tmpl w:val="57605F74"/>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F47A6"/>
    <w:multiLevelType w:val="hybridMultilevel"/>
    <w:tmpl w:val="E98C56EC"/>
    <w:lvl w:ilvl="0" w:tplc="5766345C">
      <w:start w:val="6"/>
      <w:numFmt w:val="upp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67CBE"/>
    <w:multiLevelType w:val="hybridMultilevel"/>
    <w:tmpl w:val="BD5E6532"/>
    <w:lvl w:ilvl="0" w:tplc="826A8584">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9F062E0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33768"/>
    <w:multiLevelType w:val="hybridMultilevel"/>
    <w:tmpl w:val="831AED36"/>
    <w:lvl w:ilvl="0" w:tplc="624EA56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04C1E"/>
    <w:multiLevelType w:val="hybridMultilevel"/>
    <w:tmpl w:val="C18A6A24"/>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65D0"/>
    <w:multiLevelType w:val="hybridMultilevel"/>
    <w:tmpl w:val="35FC6B78"/>
    <w:lvl w:ilvl="0" w:tplc="04090019">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BEF0A49"/>
    <w:multiLevelType w:val="hybridMultilevel"/>
    <w:tmpl w:val="71DEB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C72FF"/>
    <w:multiLevelType w:val="hybridMultilevel"/>
    <w:tmpl w:val="EC02CB62"/>
    <w:lvl w:ilvl="0" w:tplc="15549B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9C4178"/>
    <w:multiLevelType w:val="hybridMultilevel"/>
    <w:tmpl w:val="B184A888"/>
    <w:lvl w:ilvl="0" w:tplc="772A012E">
      <w:start w:val="3"/>
      <w:numFmt w:val="upperLetter"/>
      <w:lvlText w:val="%1."/>
      <w:lvlJc w:val="left"/>
      <w:pPr>
        <w:ind w:left="36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45D94"/>
    <w:multiLevelType w:val="hybridMultilevel"/>
    <w:tmpl w:val="271A9C18"/>
    <w:lvl w:ilvl="0" w:tplc="04090015">
      <w:start w:val="1"/>
      <w:numFmt w:val="upperLetter"/>
      <w:lvlText w:val="%1."/>
      <w:lvlJc w:val="left"/>
      <w:pPr>
        <w:ind w:left="360" w:hanging="360"/>
      </w:pPr>
      <w:rPr>
        <w:rFonts w:hint="default"/>
      </w:rPr>
    </w:lvl>
    <w:lvl w:ilvl="1" w:tplc="826A8584">
      <w:start w:val="1"/>
      <w:numFmt w:val="decimal"/>
      <w:lvlText w:val="%2."/>
      <w:lvlJc w:val="left"/>
      <w:pPr>
        <w:ind w:left="81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1C5C5F"/>
    <w:multiLevelType w:val="multilevel"/>
    <w:tmpl w:val="F282EF28"/>
    <w:styleLink w:val="CurrentList1"/>
    <w:lvl w:ilvl="0">
      <w:start w:val="1"/>
      <w:numFmt w:val="upperLetter"/>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B6796B"/>
    <w:multiLevelType w:val="multilevel"/>
    <w:tmpl w:val="F282EF28"/>
    <w:styleLink w:val="CurrentList3"/>
    <w:lvl w:ilvl="0">
      <w:start w:val="1"/>
      <w:numFmt w:val="upperLetter"/>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7D5682D"/>
    <w:multiLevelType w:val="hybridMultilevel"/>
    <w:tmpl w:val="9EF6F39E"/>
    <w:lvl w:ilvl="0" w:tplc="19E6E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6712F"/>
    <w:multiLevelType w:val="hybridMultilevel"/>
    <w:tmpl w:val="D2660E16"/>
    <w:lvl w:ilvl="0" w:tplc="8EF03AB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13A93"/>
    <w:multiLevelType w:val="hybridMultilevel"/>
    <w:tmpl w:val="CB8442F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B636F"/>
    <w:multiLevelType w:val="hybridMultilevel"/>
    <w:tmpl w:val="DE389586"/>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252FF"/>
    <w:multiLevelType w:val="multilevel"/>
    <w:tmpl w:val="EC0A01F0"/>
    <w:lvl w:ilvl="0">
      <w:start w:val="3"/>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5583434E"/>
    <w:multiLevelType w:val="hybridMultilevel"/>
    <w:tmpl w:val="93B2C1D8"/>
    <w:lvl w:ilvl="0" w:tplc="4288BA0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45FBF"/>
    <w:multiLevelType w:val="hybridMultilevel"/>
    <w:tmpl w:val="C65C3CF4"/>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F0F74"/>
    <w:multiLevelType w:val="hybridMultilevel"/>
    <w:tmpl w:val="F54870A0"/>
    <w:lvl w:ilvl="0" w:tplc="3C947A76">
      <w:start w:val="1"/>
      <w:numFmt w:val="upperLetter"/>
      <w:lvlText w:val="%1."/>
      <w:lvlJc w:val="left"/>
      <w:pPr>
        <w:ind w:left="720" w:hanging="360"/>
      </w:pPr>
      <w:rPr>
        <w:rFonts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61EDF"/>
    <w:multiLevelType w:val="hybridMultilevel"/>
    <w:tmpl w:val="B158F344"/>
    <w:lvl w:ilvl="0" w:tplc="9698D4D2">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16FB8"/>
    <w:multiLevelType w:val="hybridMultilevel"/>
    <w:tmpl w:val="65746BCE"/>
    <w:lvl w:ilvl="0" w:tplc="6E1A39A8">
      <w:start w:val="1"/>
      <w:numFmt w:val="upperLetter"/>
      <w:lvlText w:val="%1."/>
      <w:lvlJc w:val="left"/>
      <w:pPr>
        <w:ind w:left="360" w:hanging="360"/>
      </w:pPr>
      <w:rPr>
        <w:rFonts w:hint="default"/>
        <w:sz w:val="24"/>
      </w:rPr>
    </w:lvl>
    <w:lvl w:ilvl="1" w:tplc="0409000F">
      <w:start w:val="1"/>
      <w:numFmt w:val="decimal"/>
      <w:lvlText w:val="%2."/>
      <w:lvlJc w:val="left"/>
      <w:pPr>
        <w:ind w:left="1080" w:hanging="360"/>
      </w:pPr>
    </w:lvl>
    <w:lvl w:ilvl="2" w:tplc="251615E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366B81"/>
    <w:multiLevelType w:val="hybridMultilevel"/>
    <w:tmpl w:val="243423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E5628"/>
    <w:multiLevelType w:val="multilevel"/>
    <w:tmpl w:val="D4B0EE7E"/>
    <w:styleLink w:val="CurrentList2"/>
    <w:lvl w:ilvl="0">
      <w:start w:val="1"/>
      <w:numFmt w:val="upperLetter"/>
      <w:lvlText w:val="%1."/>
      <w:lvlJc w:val="left"/>
      <w:pPr>
        <w:ind w:left="360" w:hanging="360"/>
      </w:pPr>
      <w:rPr>
        <w:rFonts w:hint="default"/>
        <w:sz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3BD5B17"/>
    <w:multiLevelType w:val="hybridMultilevel"/>
    <w:tmpl w:val="1FBE14F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15:restartNumberingAfterBreak="0">
    <w:nsid w:val="7F2F0227"/>
    <w:multiLevelType w:val="hybridMultilevel"/>
    <w:tmpl w:val="759C4D30"/>
    <w:lvl w:ilvl="0" w:tplc="0DC8F1A8">
      <w:start w:val="7"/>
      <w:numFmt w:val="upperLetter"/>
      <w:lvlText w:val="%1."/>
      <w:lvlJc w:val="left"/>
      <w:pPr>
        <w:ind w:left="720" w:hanging="360"/>
      </w:pPr>
      <w:rPr>
        <w:rFonts w:ascii="Times New Roman" w:hAnsi="Times New Roman" w:hint="default"/>
        <w:outline w:val="0"/>
        <w:shadow w:val="0"/>
        <w:emboss w:val="0"/>
        <w:imprint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009413">
    <w:abstractNumId w:val="7"/>
  </w:num>
  <w:num w:numId="2" w16cid:durableId="811556892">
    <w:abstractNumId w:val="31"/>
  </w:num>
  <w:num w:numId="3" w16cid:durableId="2134320608">
    <w:abstractNumId w:val="33"/>
  </w:num>
  <w:num w:numId="4" w16cid:durableId="136190721">
    <w:abstractNumId w:val="2"/>
  </w:num>
  <w:num w:numId="5" w16cid:durableId="1799378580">
    <w:abstractNumId w:val="18"/>
  </w:num>
  <w:num w:numId="6" w16cid:durableId="300889739">
    <w:abstractNumId w:val="30"/>
  </w:num>
  <w:num w:numId="7" w16cid:durableId="355470499">
    <w:abstractNumId w:val="29"/>
  </w:num>
  <w:num w:numId="8" w16cid:durableId="661079645">
    <w:abstractNumId w:val="13"/>
  </w:num>
  <w:num w:numId="9" w16cid:durableId="2146001808">
    <w:abstractNumId w:val="6"/>
  </w:num>
  <w:num w:numId="10" w16cid:durableId="1049838116">
    <w:abstractNumId w:val="27"/>
  </w:num>
  <w:num w:numId="11" w16cid:durableId="400061627">
    <w:abstractNumId w:val="4"/>
  </w:num>
  <w:num w:numId="12" w16cid:durableId="1510749446">
    <w:abstractNumId w:val="3"/>
  </w:num>
  <w:num w:numId="13" w16cid:durableId="1728529298">
    <w:abstractNumId w:val="9"/>
  </w:num>
  <w:num w:numId="14" w16cid:durableId="863399433">
    <w:abstractNumId w:val="11"/>
  </w:num>
  <w:num w:numId="15" w16cid:durableId="1095982746">
    <w:abstractNumId w:val="24"/>
  </w:num>
  <w:num w:numId="16" w16cid:durableId="1664352680">
    <w:abstractNumId w:val="14"/>
  </w:num>
  <w:num w:numId="17" w16cid:durableId="2020815040">
    <w:abstractNumId w:val="21"/>
  </w:num>
  <w:num w:numId="18" w16cid:durableId="190386858">
    <w:abstractNumId w:val="28"/>
  </w:num>
  <w:num w:numId="19" w16cid:durableId="541751182">
    <w:abstractNumId w:val="19"/>
  </w:num>
  <w:num w:numId="20" w16cid:durableId="1459644211">
    <w:abstractNumId w:val="32"/>
  </w:num>
  <w:num w:numId="21" w16cid:durableId="377626887">
    <w:abstractNumId w:val="20"/>
  </w:num>
  <w:num w:numId="22" w16cid:durableId="445272963">
    <w:abstractNumId w:val="23"/>
  </w:num>
  <w:num w:numId="23" w16cid:durableId="1153259286">
    <w:abstractNumId w:val="22"/>
  </w:num>
  <w:num w:numId="24" w16cid:durableId="1248491568">
    <w:abstractNumId w:val="5"/>
  </w:num>
  <w:num w:numId="25" w16cid:durableId="936643096">
    <w:abstractNumId w:val="25"/>
  </w:num>
  <w:num w:numId="26" w16cid:durableId="1276447667">
    <w:abstractNumId w:val="0"/>
  </w:num>
  <w:num w:numId="27" w16cid:durableId="1233001731">
    <w:abstractNumId w:val="17"/>
  </w:num>
  <w:num w:numId="28" w16cid:durableId="65694270">
    <w:abstractNumId w:val="8"/>
  </w:num>
  <w:num w:numId="29" w16cid:durableId="1206721855">
    <w:abstractNumId w:val="12"/>
  </w:num>
  <w:num w:numId="30" w16cid:durableId="1012607249">
    <w:abstractNumId w:val="26"/>
  </w:num>
  <w:num w:numId="31" w16cid:durableId="254480264">
    <w:abstractNumId w:val="16"/>
  </w:num>
  <w:num w:numId="32" w16cid:durableId="284779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1541194">
    <w:abstractNumId w:val="1"/>
  </w:num>
  <w:num w:numId="34" w16cid:durableId="378214281">
    <w:abstractNumId w:val="10"/>
  </w:num>
  <w:num w:numId="35" w16cid:durableId="9099267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oNotTrackMoves/>
  <w:defaultTabStop w:val="28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187C"/>
    <w:rsid w:val="0000187C"/>
    <w:rsid w:val="00003A0C"/>
    <w:rsid w:val="0000768C"/>
    <w:rsid w:val="000113D8"/>
    <w:rsid w:val="00014B11"/>
    <w:rsid w:val="0001767E"/>
    <w:rsid w:val="00022264"/>
    <w:rsid w:val="0002419C"/>
    <w:rsid w:val="00024518"/>
    <w:rsid w:val="0002598B"/>
    <w:rsid w:val="00025D32"/>
    <w:rsid w:val="00027ACB"/>
    <w:rsid w:val="00034B47"/>
    <w:rsid w:val="000449DB"/>
    <w:rsid w:val="0005174F"/>
    <w:rsid w:val="00052460"/>
    <w:rsid w:val="000525B8"/>
    <w:rsid w:val="00052DE9"/>
    <w:rsid w:val="00055EA9"/>
    <w:rsid w:val="00056CCF"/>
    <w:rsid w:val="0006311D"/>
    <w:rsid w:val="00064B78"/>
    <w:rsid w:val="00070BFF"/>
    <w:rsid w:val="00071CA9"/>
    <w:rsid w:val="00073641"/>
    <w:rsid w:val="0007594B"/>
    <w:rsid w:val="000815E2"/>
    <w:rsid w:val="00081D54"/>
    <w:rsid w:val="000853F0"/>
    <w:rsid w:val="00085537"/>
    <w:rsid w:val="0008728E"/>
    <w:rsid w:val="00094A34"/>
    <w:rsid w:val="000A0776"/>
    <w:rsid w:val="000A4C1F"/>
    <w:rsid w:val="000A539D"/>
    <w:rsid w:val="000A79DE"/>
    <w:rsid w:val="000B3872"/>
    <w:rsid w:val="000B6909"/>
    <w:rsid w:val="000B6ADA"/>
    <w:rsid w:val="000B6BC3"/>
    <w:rsid w:val="000D7A8E"/>
    <w:rsid w:val="000E4B84"/>
    <w:rsid w:val="000E587B"/>
    <w:rsid w:val="000E69F9"/>
    <w:rsid w:val="000E7A1B"/>
    <w:rsid w:val="000E7F53"/>
    <w:rsid w:val="000F316C"/>
    <w:rsid w:val="000F45C6"/>
    <w:rsid w:val="000F49C8"/>
    <w:rsid w:val="000F4DB1"/>
    <w:rsid w:val="000F5D7F"/>
    <w:rsid w:val="000F7B0B"/>
    <w:rsid w:val="00101448"/>
    <w:rsid w:val="001137B9"/>
    <w:rsid w:val="00114968"/>
    <w:rsid w:val="00115D65"/>
    <w:rsid w:val="00115E5E"/>
    <w:rsid w:val="001205E7"/>
    <w:rsid w:val="00125D91"/>
    <w:rsid w:val="0013094D"/>
    <w:rsid w:val="00135867"/>
    <w:rsid w:val="0013647C"/>
    <w:rsid w:val="001367FD"/>
    <w:rsid w:val="00137831"/>
    <w:rsid w:val="001410DA"/>
    <w:rsid w:val="001453FE"/>
    <w:rsid w:val="00145D88"/>
    <w:rsid w:val="001469C3"/>
    <w:rsid w:val="00154B1B"/>
    <w:rsid w:val="00155CE1"/>
    <w:rsid w:val="001572B2"/>
    <w:rsid w:val="00161528"/>
    <w:rsid w:val="00163931"/>
    <w:rsid w:val="00163D97"/>
    <w:rsid w:val="0016530D"/>
    <w:rsid w:val="0017095A"/>
    <w:rsid w:val="00172DC6"/>
    <w:rsid w:val="00173FC6"/>
    <w:rsid w:val="001751D5"/>
    <w:rsid w:val="0017732D"/>
    <w:rsid w:val="00181556"/>
    <w:rsid w:val="001818C2"/>
    <w:rsid w:val="00181DB1"/>
    <w:rsid w:val="00186435"/>
    <w:rsid w:val="001A540E"/>
    <w:rsid w:val="001A5AEF"/>
    <w:rsid w:val="001B0D98"/>
    <w:rsid w:val="001B5BE7"/>
    <w:rsid w:val="001C4489"/>
    <w:rsid w:val="001C74E0"/>
    <w:rsid w:val="001D2830"/>
    <w:rsid w:val="001D74D6"/>
    <w:rsid w:val="001F2553"/>
    <w:rsid w:val="001F6B8D"/>
    <w:rsid w:val="001F6BC9"/>
    <w:rsid w:val="002026F8"/>
    <w:rsid w:val="00205BCC"/>
    <w:rsid w:val="00210A80"/>
    <w:rsid w:val="0021280A"/>
    <w:rsid w:val="00217EAA"/>
    <w:rsid w:val="00222F97"/>
    <w:rsid w:val="00232789"/>
    <w:rsid w:val="002329E2"/>
    <w:rsid w:val="00232A1A"/>
    <w:rsid w:val="00235C1D"/>
    <w:rsid w:val="002375D0"/>
    <w:rsid w:val="0024088D"/>
    <w:rsid w:val="00243D71"/>
    <w:rsid w:val="0024554A"/>
    <w:rsid w:val="00247DD1"/>
    <w:rsid w:val="00250938"/>
    <w:rsid w:val="00256D52"/>
    <w:rsid w:val="00281609"/>
    <w:rsid w:val="00281989"/>
    <w:rsid w:val="00283A9C"/>
    <w:rsid w:val="00286E5E"/>
    <w:rsid w:val="002919F5"/>
    <w:rsid w:val="00292A2D"/>
    <w:rsid w:val="002943EB"/>
    <w:rsid w:val="002948F0"/>
    <w:rsid w:val="002A0AD9"/>
    <w:rsid w:val="002A3798"/>
    <w:rsid w:val="002A621F"/>
    <w:rsid w:val="002B0BD7"/>
    <w:rsid w:val="002B3191"/>
    <w:rsid w:val="002B558F"/>
    <w:rsid w:val="002B6A41"/>
    <w:rsid w:val="002C762D"/>
    <w:rsid w:val="002D33A1"/>
    <w:rsid w:val="002D7E4E"/>
    <w:rsid w:val="002E68C5"/>
    <w:rsid w:val="002F5107"/>
    <w:rsid w:val="002F7AAD"/>
    <w:rsid w:val="00305981"/>
    <w:rsid w:val="0030606B"/>
    <w:rsid w:val="00311693"/>
    <w:rsid w:val="0031251B"/>
    <w:rsid w:val="0031344D"/>
    <w:rsid w:val="00313AE7"/>
    <w:rsid w:val="003143AE"/>
    <w:rsid w:val="0032024B"/>
    <w:rsid w:val="00320712"/>
    <w:rsid w:val="00331FF1"/>
    <w:rsid w:val="00340A30"/>
    <w:rsid w:val="0034673E"/>
    <w:rsid w:val="003474D6"/>
    <w:rsid w:val="003523BE"/>
    <w:rsid w:val="00360448"/>
    <w:rsid w:val="00366459"/>
    <w:rsid w:val="003704EF"/>
    <w:rsid w:val="003709CC"/>
    <w:rsid w:val="00376B62"/>
    <w:rsid w:val="00383622"/>
    <w:rsid w:val="00383D41"/>
    <w:rsid w:val="00387AA3"/>
    <w:rsid w:val="00391C5C"/>
    <w:rsid w:val="0039349B"/>
    <w:rsid w:val="00397194"/>
    <w:rsid w:val="003A0FA5"/>
    <w:rsid w:val="003A3F8B"/>
    <w:rsid w:val="003A401A"/>
    <w:rsid w:val="003A7C5C"/>
    <w:rsid w:val="003B39DE"/>
    <w:rsid w:val="003B438B"/>
    <w:rsid w:val="003C76FD"/>
    <w:rsid w:val="003D03E6"/>
    <w:rsid w:val="003D332F"/>
    <w:rsid w:val="003D4C24"/>
    <w:rsid w:val="003E1A26"/>
    <w:rsid w:val="003E2AE6"/>
    <w:rsid w:val="003F2687"/>
    <w:rsid w:val="003F39A6"/>
    <w:rsid w:val="003F4CDA"/>
    <w:rsid w:val="00404C72"/>
    <w:rsid w:val="00405F14"/>
    <w:rsid w:val="00407160"/>
    <w:rsid w:val="0041292D"/>
    <w:rsid w:val="0041308B"/>
    <w:rsid w:val="0041522E"/>
    <w:rsid w:val="0041711C"/>
    <w:rsid w:val="0042333F"/>
    <w:rsid w:val="0042688A"/>
    <w:rsid w:val="00434490"/>
    <w:rsid w:val="0043484F"/>
    <w:rsid w:val="00434DBE"/>
    <w:rsid w:val="004363A0"/>
    <w:rsid w:val="00445AC7"/>
    <w:rsid w:val="00452ABC"/>
    <w:rsid w:val="00453C9B"/>
    <w:rsid w:val="004674DA"/>
    <w:rsid w:val="004711CC"/>
    <w:rsid w:val="00473179"/>
    <w:rsid w:val="00473D5C"/>
    <w:rsid w:val="00474782"/>
    <w:rsid w:val="00475FDA"/>
    <w:rsid w:val="0049005A"/>
    <w:rsid w:val="004909DF"/>
    <w:rsid w:val="00496272"/>
    <w:rsid w:val="004B36BC"/>
    <w:rsid w:val="004B5D61"/>
    <w:rsid w:val="004C32E1"/>
    <w:rsid w:val="004D00B3"/>
    <w:rsid w:val="004D0908"/>
    <w:rsid w:val="004D1DDE"/>
    <w:rsid w:val="004E2B01"/>
    <w:rsid w:val="004E4EE0"/>
    <w:rsid w:val="004F1E53"/>
    <w:rsid w:val="004F48F5"/>
    <w:rsid w:val="004F7260"/>
    <w:rsid w:val="00504220"/>
    <w:rsid w:val="00504E00"/>
    <w:rsid w:val="0050685C"/>
    <w:rsid w:val="00514A20"/>
    <w:rsid w:val="00517251"/>
    <w:rsid w:val="00521801"/>
    <w:rsid w:val="0052252D"/>
    <w:rsid w:val="00524F64"/>
    <w:rsid w:val="00526288"/>
    <w:rsid w:val="00531561"/>
    <w:rsid w:val="005451E7"/>
    <w:rsid w:val="00545996"/>
    <w:rsid w:val="005528ED"/>
    <w:rsid w:val="00556A6A"/>
    <w:rsid w:val="0056185C"/>
    <w:rsid w:val="005647FC"/>
    <w:rsid w:val="00570981"/>
    <w:rsid w:val="0057247E"/>
    <w:rsid w:val="00572A70"/>
    <w:rsid w:val="00574BD1"/>
    <w:rsid w:val="00577920"/>
    <w:rsid w:val="00586B36"/>
    <w:rsid w:val="00592FB0"/>
    <w:rsid w:val="00595D9F"/>
    <w:rsid w:val="005970D0"/>
    <w:rsid w:val="005A6BC4"/>
    <w:rsid w:val="005B1785"/>
    <w:rsid w:val="005B31E0"/>
    <w:rsid w:val="005B5591"/>
    <w:rsid w:val="005C07DA"/>
    <w:rsid w:val="005C55F6"/>
    <w:rsid w:val="005C5D6B"/>
    <w:rsid w:val="005D264C"/>
    <w:rsid w:val="005D3275"/>
    <w:rsid w:val="005D4856"/>
    <w:rsid w:val="005E48F6"/>
    <w:rsid w:val="005F0E02"/>
    <w:rsid w:val="005F0E99"/>
    <w:rsid w:val="005F151C"/>
    <w:rsid w:val="005F35BF"/>
    <w:rsid w:val="005F562A"/>
    <w:rsid w:val="005F5F19"/>
    <w:rsid w:val="00600DED"/>
    <w:rsid w:val="00601C9B"/>
    <w:rsid w:val="00610243"/>
    <w:rsid w:val="00610797"/>
    <w:rsid w:val="00614C3A"/>
    <w:rsid w:val="006157D4"/>
    <w:rsid w:val="00615DC5"/>
    <w:rsid w:val="00622BC2"/>
    <w:rsid w:val="00623CE1"/>
    <w:rsid w:val="00624B29"/>
    <w:rsid w:val="00630837"/>
    <w:rsid w:val="0063138D"/>
    <w:rsid w:val="006661E5"/>
    <w:rsid w:val="006778E4"/>
    <w:rsid w:val="00680F6F"/>
    <w:rsid w:val="006810A8"/>
    <w:rsid w:val="006822C7"/>
    <w:rsid w:val="0068291F"/>
    <w:rsid w:val="006860F3"/>
    <w:rsid w:val="00694DF1"/>
    <w:rsid w:val="00694F2C"/>
    <w:rsid w:val="006951D4"/>
    <w:rsid w:val="006A28A5"/>
    <w:rsid w:val="006A31E4"/>
    <w:rsid w:val="006A4D78"/>
    <w:rsid w:val="006A5D6F"/>
    <w:rsid w:val="006A62DF"/>
    <w:rsid w:val="006A7FE1"/>
    <w:rsid w:val="006B18FE"/>
    <w:rsid w:val="006B3B4A"/>
    <w:rsid w:val="006C220F"/>
    <w:rsid w:val="006C45F4"/>
    <w:rsid w:val="006C48B7"/>
    <w:rsid w:val="006E1D43"/>
    <w:rsid w:val="006E207D"/>
    <w:rsid w:val="006E3B89"/>
    <w:rsid w:val="006E6352"/>
    <w:rsid w:val="006E6C70"/>
    <w:rsid w:val="006E71A5"/>
    <w:rsid w:val="006E7D63"/>
    <w:rsid w:val="006F450C"/>
    <w:rsid w:val="006F4E79"/>
    <w:rsid w:val="006F6F5E"/>
    <w:rsid w:val="006F7B5B"/>
    <w:rsid w:val="00710DC9"/>
    <w:rsid w:val="00713136"/>
    <w:rsid w:val="00713361"/>
    <w:rsid w:val="00713FCB"/>
    <w:rsid w:val="00716457"/>
    <w:rsid w:val="00722C8D"/>
    <w:rsid w:val="00724506"/>
    <w:rsid w:val="0072503A"/>
    <w:rsid w:val="00725336"/>
    <w:rsid w:val="00726AD8"/>
    <w:rsid w:val="00730BCD"/>
    <w:rsid w:val="007317AA"/>
    <w:rsid w:val="00735A22"/>
    <w:rsid w:val="00737C5D"/>
    <w:rsid w:val="007467B4"/>
    <w:rsid w:val="0075265A"/>
    <w:rsid w:val="00753B43"/>
    <w:rsid w:val="00753E11"/>
    <w:rsid w:val="00762F9E"/>
    <w:rsid w:val="007667F3"/>
    <w:rsid w:val="0077182A"/>
    <w:rsid w:val="00772D22"/>
    <w:rsid w:val="007732F1"/>
    <w:rsid w:val="00795F7E"/>
    <w:rsid w:val="007A0176"/>
    <w:rsid w:val="007A01C5"/>
    <w:rsid w:val="007A01CF"/>
    <w:rsid w:val="007A09FD"/>
    <w:rsid w:val="007A3E32"/>
    <w:rsid w:val="007A5947"/>
    <w:rsid w:val="007A72A2"/>
    <w:rsid w:val="007A7EFA"/>
    <w:rsid w:val="007B7377"/>
    <w:rsid w:val="007C08C8"/>
    <w:rsid w:val="007C4A12"/>
    <w:rsid w:val="007C6F4D"/>
    <w:rsid w:val="007D0324"/>
    <w:rsid w:val="007D040C"/>
    <w:rsid w:val="007D0C98"/>
    <w:rsid w:val="007D1BC4"/>
    <w:rsid w:val="007D632A"/>
    <w:rsid w:val="007D7D10"/>
    <w:rsid w:val="007E5163"/>
    <w:rsid w:val="007E617C"/>
    <w:rsid w:val="007F0DA3"/>
    <w:rsid w:val="007F3FEF"/>
    <w:rsid w:val="00800338"/>
    <w:rsid w:val="00805A29"/>
    <w:rsid w:val="0080648B"/>
    <w:rsid w:val="00820364"/>
    <w:rsid w:val="0082091D"/>
    <w:rsid w:val="0082413E"/>
    <w:rsid w:val="00825039"/>
    <w:rsid w:val="00826128"/>
    <w:rsid w:val="008263F9"/>
    <w:rsid w:val="00826E9F"/>
    <w:rsid w:val="00830451"/>
    <w:rsid w:val="00831F67"/>
    <w:rsid w:val="008343A2"/>
    <w:rsid w:val="00835E7F"/>
    <w:rsid w:val="00836178"/>
    <w:rsid w:val="00836A94"/>
    <w:rsid w:val="00836E6B"/>
    <w:rsid w:val="00837502"/>
    <w:rsid w:val="00844C63"/>
    <w:rsid w:val="00845C13"/>
    <w:rsid w:val="00851BC6"/>
    <w:rsid w:val="00856548"/>
    <w:rsid w:val="00857686"/>
    <w:rsid w:val="00857B9A"/>
    <w:rsid w:val="0086004D"/>
    <w:rsid w:val="00862895"/>
    <w:rsid w:val="00864F99"/>
    <w:rsid w:val="00871DCB"/>
    <w:rsid w:val="00876DC5"/>
    <w:rsid w:val="00881768"/>
    <w:rsid w:val="00882621"/>
    <w:rsid w:val="00884EC9"/>
    <w:rsid w:val="0089458B"/>
    <w:rsid w:val="00894983"/>
    <w:rsid w:val="0089518D"/>
    <w:rsid w:val="0089567B"/>
    <w:rsid w:val="008961B5"/>
    <w:rsid w:val="008A44E1"/>
    <w:rsid w:val="008A7CD3"/>
    <w:rsid w:val="008B7DFF"/>
    <w:rsid w:val="008B7E61"/>
    <w:rsid w:val="008C2325"/>
    <w:rsid w:val="008C3ED8"/>
    <w:rsid w:val="008C5139"/>
    <w:rsid w:val="008C7C24"/>
    <w:rsid w:val="008D1C29"/>
    <w:rsid w:val="008D2EF2"/>
    <w:rsid w:val="008D39D9"/>
    <w:rsid w:val="008D7FC5"/>
    <w:rsid w:val="008E0E38"/>
    <w:rsid w:val="008E1713"/>
    <w:rsid w:val="008E3731"/>
    <w:rsid w:val="008E4713"/>
    <w:rsid w:val="008F0EB4"/>
    <w:rsid w:val="008F1BCF"/>
    <w:rsid w:val="008F2EB6"/>
    <w:rsid w:val="008F3808"/>
    <w:rsid w:val="009012EE"/>
    <w:rsid w:val="009018AE"/>
    <w:rsid w:val="0090370D"/>
    <w:rsid w:val="00905B3A"/>
    <w:rsid w:val="00906800"/>
    <w:rsid w:val="0091077D"/>
    <w:rsid w:val="00913838"/>
    <w:rsid w:val="009166BA"/>
    <w:rsid w:val="009253D0"/>
    <w:rsid w:val="00926ADE"/>
    <w:rsid w:val="00934871"/>
    <w:rsid w:val="009377AA"/>
    <w:rsid w:val="00937A95"/>
    <w:rsid w:val="0094010F"/>
    <w:rsid w:val="0094056D"/>
    <w:rsid w:val="00943314"/>
    <w:rsid w:val="00944E26"/>
    <w:rsid w:val="00945679"/>
    <w:rsid w:val="00945C91"/>
    <w:rsid w:val="00947319"/>
    <w:rsid w:val="00947BB3"/>
    <w:rsid w:val="00952D12"/>
    <w:rsid w:val="0095575F"/>
    <w:rsid w:val="00962B05"/>
    <w:rsid w:val="00964FBD"/>
    <w:rsid w:val="00965CD4"/>
    <w:rsid w:val="00966D14"/>
    <w:rsid w:val="00973384"/>
    <w:rsid w:val="00980496"/>
    <w:rsid w:val="0098518A"/>
    <w:rsid w:val="00991878"/>
    <w:rsid w:val="00991953"/>
    <w:rsid w:val="0099296F"/>
    <w:rsid w:val="00992E76"/>
    <w:rsid w:val="00997B4C"/>
    <w:rsid w:val="009A015A"/>
    <w:rsid w:val="009A1972"/>
    <w:rsid w:val="009A6631"/>
    <w:rsid w:val="009B2283"/>
    <w:rsid w:val="009B4300"/>
    <w:rsid w:val="009C3EF7"/>
    <w:rsid w:val="009C5871"/>
    <w:rsid w:val="009D5733"/>
    <w:rsid w:val="009E3227"/>
    <w:rsid w:val="009E47B7"/>
    <w:rsid w:val="009E5D2E"/>
    <w:rsid w:val="009E6C6B"/>
    <w:rsid w:val="009E71C5"/>
    <w:rsid w:val="009E7D24"/>
    <w:rsid w:val="009F0354"/>
    <w:rsid w:val="00A04BF5"/>
    <w:rsid w:val="00A05D3F"/>
    <w:rsid w:val="00A0696D"/>
    <w:rsid w:val="00A076B1"/>
    <w:rsid w:val="00A1398E"/>
    <w:rsid w:val="00A17D50"/>
    <w:rsid w:val="00A23FFB"/>
    <w:rsid w:val="00A2451E"/>
    <w:rsid w:val="00A24A4F"/>
    <w:rsid w:val="00A25EC2"/>
    <w:rsid w:val="00A273EC"/>
    <w:rsid w:val="00A27721"/>
    <w:rsid w:val="00A31CB8"/>
    <w:rsid w:val="00A32349"/>
    <w:rsid w:val="00A3303A"/>
    <w:rsid w:val="00A33B86"/>
    <w:rsid w:val="00A35FF6"/>
    <w:rsid w:val="00A406A0"/>
    <w:rsid w:val="00A4419B"/>
    <w:rsid w:val="00A46D5E"/>
    <w:rsid w:val="00A5503D"/>
    <w:rsid w:val="00A64A7B"/>
    <w:rsid w:val="00A7170A"/>
    <w:rsid w:val="00A73035"/>
    <w:rsid w:val="00A74C15"/>
    <w:rsid w:val="00A83149"/>
    <w:rsid w:val="00A9447A"/>
    <w:rsid w:val="00AA25D4"/>
    <w:rsid w:val="00AA32EF"/>
    <w:rsid w:val="00AB0DAE"/>
    <w:rsid w:val="00AB448B"/>
    <w:rsid w:val="00AB58F0"/>
    <w:rsid w:val="00AC0798"/>
    <w:rsid w:val="00AC3F1A"/>
    <w:rsid w:val="00AC4535"/>
    <w:rsid w:val="00AD0AB5"/>
    <w:rsid w:val="00AD4F55"/>
    <w:rsid w:val="00AE1E7C"/>
    <w:rsid w:val="00AE24FB"/>
    <w:rsid w:val="00AE26CE"/>
    <w:rsid w:val="00AE680E"/>
    <w:rsid w:val="00AE6FC4"/>
    <w:rsid w:val="00AF24BF"/>
    <w:rsid w:val="00AF552F"/>
    <w:rsid w:val="00B02576"/>
    <w:rsid w:val="00B07224"/>
    <w:rsid w:val="00B1128E"/>
    <w:rsid w:val="00B15141"/>
    <w:rsid w:val="00B22F72"/>
    <w:rsid w:val="00B253FF"/>
    <w:rsid w:val="00B26A5D"/>
    <w:rsid w:val="00B30F12"/>
    <w:rsid w:val="00B31B48"/>
    <w:rsid w:val="00B332F8"/>
    <w:rsid w:val="00B344C5"/>
    <w:rsid w:val="00B4362C"/>
    <w:rsid w:val="00B4492F"/>
    <w:rsid w:val="00B51A44"/>
    <w:rsid w:val="00B51D15"/>
    <w:rsid w:val="00B53960"/>
    <w:rsid w:val="00B555FB"/>
    <w:rsid w:val="00B616A4"/>
    <w:rsid w:val="00B63A2C"/>
    <w:rsid w:val="00B63A67"/>
    <w:rsid w:val="00B65F7D"/>
    <w:rsid w:val="00B7487A"/>
    <w:rsid w:val="00B76590"/>
    <w:rsid w:val="00B779C2"/>
    <w:rsid w:val="00B801E7"/>
    <w:rsid w:val="00B84F4F"/>
    <w:rsid w:val="00B8561D"/>
    <w:rsid w:val="00B91FE2"/>
    <w:rsid w:val="00B94A20"/>
    <w:rsid w:val="00B974EA"/>
    <w:rsid w:val="00BA04E2"/>
    <w:rsid w:val="00BA22AF"/>
    <w:rsid w:val="00BA299C"/>
    <w:rsid w:val="00BA6775"/>
    <w:rsid w:val="00BA7044"/>
    <w:rsid w:val="00BB6D8F"/>
    <w:rsid w:val="00BB75B1"/>
    <w:rsid w:val="00BB7916"/>
    <w:rsid w:val="00BC1D76"/>
    <w:rsid w:val="00BC40F9"/>
    <w:rsid w:val="00BC7D08"/>
    <w:rsid w:val="00BD5EA4"/>
    <w:rsid w:val="00BD79EB"/>
    <w:rsid w:val="00BE0FC2"/>
    <w:rsid w:val="00BE4901"/>
    <w:rsid w:val="00BF2D15"/>
    <w:rsid w:val="00C012A7"/>
    <w:rsid w:val="00C02A3C"/>
    <w:rsid w:val="00C06CFE"/>
    <w:rsid w:val="00C070F6"/>
    <w:rsid w:val="00C07FE8"/>
    <w:rsid w:val="00C1181E"/>
    <w:rsid w:val="00C1601F"/>
    <w:rsid w:val="00C24CBE"/>
    <w:rsid w:val="00C30B29"/>
    <w:rsid w:val="00C321A6"/>
    <w:rsid w:val="00C378C4"/>
    <w:rsid w:val="00C46EAB"/>
    <w:rsid w:val="00C50EFD"/>
    <w:rsid w:val="00C50FE3"/>
    <w:rsid w:val="00C54B3E"/>
    <w:rsid w:val="00C61B1F"/>
    <w:rsid w:val="00C7133A"/>
    <w:rsid w:val="00C75B36"/>
    <w:rsid w:val="00C76043"/>
    <w:rsid w:val="00C80843"/>
    <w:rsid w:val="00C80DD0"/>
    <w:rsid w:val="00C916F0"/>
    <w:rsid w:val="00C92FE6"/>
    <w:rsid w:val="00C96F52"/>
    <w:rsid w:val="00CA0842"/>
    <w:rsid w:val="00CA187D"/>
    <w:rsid w:val="00CA32FC"/>
    <w:rsid w:val="00CA39A6"/>
    <w:rsid w:val="00CA4E62"/>
    <w:rsid w:val="00CA744D"/>
    <w:rsid w:val="00CB0CBC"/>
    <w:rsid w:val="00CB1E42"/>
    <w:rsid w:val="00CB1FAF"/>
    <w:rsid w:val="00CB3A0E"/>
    <w:rsid w:val="00CB483B"/>
    <w:rsid w:val="00CB6064"/>
    <w:rsid w:val="00CC03B4"/>
    <w:rsid w:val="00CC631D"/>
    <w:rsid w:val="00CD352C"/>
    <w:rsid w:val="00CD6CC6"/>
    <w:rsid w:val="00CE25E9"/>
    <w:rsid w:val="00CE2819"/>
    <w:rsid w:val="00CE2B77"/>
    <w:rsid w:val="00CE596C"/>
    <w:rsid w:val="00CE5AF2"/>
    <w:rsid w:val="00CE6F15"/>
    <w:rsid w:val="00CE75C4"/>
    <w:rsid w:val="00CF43B9"/>
    <w:rsid w:val="00CF59FA"/>
    <w:rsid w:val="00CF5DD0"/>
    <w:rsid w:val="00D01319"/>
    <w:rsid w:val="00D01A74"/>
    <w:rsid w:val="00D07C97"/>
    <w:rsid w:val="00D10535"/>
    <w:rsid w:val="00D10C59"/>
    <w:rsid w:val="00D15BDA"/>
    <w:rsid w:val="00D32BFD"/>
    <w:rsid w:val="00D3724F"/>
    <w:rsid w:val="00D41A3D"/>
    <w:rsid w:val="00D41D1F"/>
    <w:rsid w:val="00D43348"/>
    <w:rsid w:val="00D44784"/>
    <w:rsid w:val="00D44F82"/>
    <w:rsid w:val="00D4568A"/>
    <w:rsid w:val="00D540A3"/>
    <w:rsid w:val="00D65E23"/>
    <w:rsid w:val="00D66777"/>
    <w:rsid w:val="00D66C84"/>
    <w:rsid w:val="00D71AD1"/>
    <w:rsid w:val="00D73ACD"/>
    <w:rsid w:val="00D76934"/>
    <w:rsid w:val="00D8617F"/>
    <w:rsid w:val="00D911A7"/>
    <w:rsid w:val="00D9538E"/>
    <w:rsid w:val="00D95AEF"/>
    <w:rsid w:val="00D96F17"/>
    <w:rsid w:val="00DA1F2C"/>
    <w:rsid w:val="00DB2B77"/>
    <w:rsid w:val="00DB333F"/>
    <w:rsid w:val="00DC2D08"/>
    <w:rsid w:val="00DC4C92"/>
    <w:rsid w:val="00DC5F5E"/>
    <w:rsid w:val="00DC62D6"/>
    <w:rsid w:val="00DC7BD7"/>
    <w:rsid w:val="00DD638D"/>
    <w:rsid w:val="00DE2653"/>
    <w:rsid w:val="00DE2C81"/>
    <w:rsid w:val="00DE2FB1"/>
    <w:rsid w:val="00DE5B24"/>
    <w:rsid w:val="00DE6DBC"/>
    <w:rsid w:val="00DF7265"/>
    <w:rsid w:val="00E00DD2"/>
    <w:rsid w:val="00E057C7"/>
    <w:rsid w:val="00E11C2F"/>
    <w:rsid w:val="00E1396C"/>
    <w:rsid w:val="00E15400"/>
    <w:rsid w:val="00E24029"/>
    <w:rsid w:val="00E2578A"/>
    <w:rsid w:val="00E3547A"/>
    <w:rsid w:val="00E35BF5"/>
    <w:rsid w:val="00E41A3D"/>
    <w:rsid w:val="00E43153"/>
    <w:rsid w:val="00E4601B"/>
    <w:rsid w:val="00E47C79"/>
    <w:rsid w:val="00E502A4"/>
    <w:rsid w:val="00E5196D"/>
    <w:rsid w:val="00E51AFA"/>
    <w:rsid w:val="00E53D9E"/>
    <w:rsid w:val="00E56BB7"/>
    <w:rsid w:val="00E57B1F"/>
    <w:rsid w:val="00E60580"/>
    <w:rsid w:val="00E615B1"/>
    <w:rsid w:val="00E63503"/>
    <w:rsid w:val="00E640B2"/>
    <w:rsid w:val="00E65BEF"/>
    <w:rsid w:val="00E67F88"/>
    <w:rsid w:val="00E727FD"/>
    <w:rsid w:val="00E748FC"/>
    <w:rsid w:val="00E800C7"/>
    <w:rsid w:val="00E8279A"/>
    <w:rsid w:val="00E83578"/>
    <w:rsid w:val="00E92866"/>
    <w:rsid w:val="00EA3470"/>
    <w:rsid w:val="00EA4A8E"/>
    <w:rsid w:val="00EA504C"/>
    <w:rsid w:val="00EA5448"/>
    <w:rsid w:val="00EA7828"/>
    <w:rsid w:val="00EB0FF4"/>
    <w:rsid w:val="00EB41CD"/>
    <w:rsid w:val="00EC3FAF"/>
    <w:rsid w:val="00EC5193"/>
    <w:rsid w:val="00EC64ED"/>
    <w:rsid w:val="00EE4577"/>
    <w:rsid w:val="00EF0ECE"/>
    <w:rsid w:val="00EF3122"/>
    <w:rsid w:val="00EF5A05"/>
    <w:rsid w:val="00F01E33"/>
    <w:rsid w:val="00F026DA"/>
    <w:rsid w:val="00F02D78"/>
    <w:rsid w:val="00F03DDE"/>
    <w:rsid w:val="00F0627F"/>
    <w:rsid w:val="00F074D7"/>
    <w:rsid w:val="00F10939"/>
    <w:rsid w:val="00F1246D"/>
    <w:rsid w:val="00F12D95"/>
    <w:rsid w:val="00F13B06"/>
    <w:rsid w:val="00F1493F"/>
    <w:rsid w:val="00F149B8"/>
    <w:rsid w:val="00F15580"/>
    <w:rsid w:val="00F240F0"/>
    <w:rsid w:val="00F25FFC"/>
    <w:rsid w:val="00F26CA6"/>
    <w:rsid w:val="00F26D75"/>
    <w:rsid w:val="00F274A4"/>
    <w:rsid w:val="00F34544"/>
    <w:rsid w:val="00F4735A"/>
    <w:rsid w:val="00F47B7E"/>
    <w:rsid w:val="00F54DF5"/>
    <w:rsid w:val="00F604CE"/>
    <w:rsid w:val="00F62213"/>
    <w:rsid w:val="00F654F0"/>
    <w:rsid w:val="00F66CF5"/>
    <w:rsid w:val="00F66EA4"/>
    <w:rsid w:val="00F77750"/>
    <w:rsid w:val="00F8257B"/>
    <w:rsid w:val="00F83ADB"/>
    <w:rsid w:val="00F84A24"/>
    <w:rsid w:val="00F873E8"/>
    <w:rsid w:val="00F92081"/>
    <w:rsid w:val="00F940A6"/>
    <w:rsid w:val="00FB0EAE"/>
    <w:rsid w:val="00FB1481"/>
    <w:rsid w:val="00FB3F4D"/>
    <w:rsid w:val="00FB4E2A"/>
    <w:rsid w:val="00FB66EB"/>
    <w:rsid w:val="00FC3FB2"/>
    <w:rsid w:val="00FC3FEF"/>
    <w:rsid w:val="00FC40D6"/>
    <w:rsid w:val="00FC5640"/>
    <w:rsid w:val="00FE0C27"/>
    <w:rsid w:val="00FE141D"/>
    <w:rsid w:val="00FE14B1"/>
    <w:rsid w:val="00FE676F"/>
    <w:rsid w:val="00FF096E"/>
    <w:rsid w:val="00FF5AC0"/>
    <w:rsid w:val="00FF6D44"/>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1A5B5"/>
  <w15:chartTrackingRefBased/>
  <w15:docId w15:val="{9BA8D10F-23AB-4BA9-A43A-099A3B61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87C"/>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3724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3724F"/>
    <w:rPr>
      <w:rFonts w:ascii="Segoe UI" w:hAnsi="Segoe UI" w:cs="Segoe UI"/>
      <w:sz w:val="18"/>
      <w:szCs w:val="18"/>
    </w:rPr>
  </w:style>
  <w:style w:type="paragraph" w:customStyle="1" w:styleId="DefaultText">
    <w:name w:val="Default Text"/>
    <w:basedOn w:val="Normal"/>
    <w:rsid w:val="007A0176"/>
    <w:pPr>
      <w:overflowPunct w:val="0"/>
      <w:autoSpaceDE w:val="0"/>
      <w:autoSpaceDN w:val="0"/>
      <w:adjustRightInd w:val="0"/>
      <w:spacing w:after="0" w:line="240" w:lineRule="auto"/>
    </w:pPr>
    <w:rPr>
      <w:rFonts w:ascii="Times New Roman" w:eastAsia="Times New Roman" w:hAnsi="Times New Roman"/>
      <w:sz w:val="24"/>
      <w:szCs w:val="20"/>
    </w:rPr>
  </w:style>
  <w:style w:type="paragraph" w:styleId="ListParagraph">
    <w:name w:val="List Paragraph"/>
    <w:basedOn w:val="Normal"/>
    <w:uiPriority w:val="34"/>
    <w:qFormat/>
    <w:rsid w:val="007F3FEF"/>
    <w:pPr>
      <w:widowControl w:val="0"/>
      <w:spacing w:after="200" w:line="276" w:lineRule="auto"/>
      <w:ind w:left="720"/>
      <w:contextualSpacing/>
    </w:pPr>
  </w:style>
  <w:style w:type="paragraph" w:styleId="NormalWeb">
    <w:name w:val="Normal (Web)"/>
    <w:basedOn w:val="Normal"/>
    <w:uiPriority w:val="99"/>
    <w:unhideWhenUsed/>
    <w:rsid w:val="005B1785"/>
    <w:pPr>
      <w:spacing w:before="100" w:beforeAutospacing="1" w:after="100" w:afterAutospacing="1" w:line="240" w:lineRule="auto"/>
    </w:pPr>
    <w:rPr>
      <w:rFonts w:cs="Calibri"/>
    </w:rPr>
  </w:style>
  <w:style w:type="paragraph" w:styleId="Header">
    <w:name w:val="header"/>
    <w:basedOn w:val="Normal"/>
    <w:link w:val="HeaderChar"/>
    <w:uiPriority w:val="99"/>
    <w:unhideWhenUsed/>
    <w:rsid w:val="00453C9B"/>
    <w:pPr>
      <w:tabs>
        <w:tab w:val="center" w:pos="4680"/>
        <w:tab w:val="right" w:pos="9360"/>
      </w:tabs>
    </w:pPr>
  </w:style>
  <w:style w:type="character" w:customStyle="1" w:styleId="HeaderChar">
    <w:name w:val="Header Char"/>
    <w:link w:val="Header"/>
    <w:uiPriority w:val="99"/>
    <w:rsid w:val="00453C9B"/>
    <w:rPr>
      <w:sz w:val="22"/>
      <w:szCs w:val="22"/>
    </w:rPr>
  </w:style>
  <w:style w:type="paragraph" w:styleId="Footer">
    <w:name w:val="footer"/>
    <w:basedOn w:val="Normal"/>
    <w:link w:val="FooterChar"/>
    <w:uiPriority w:val="99"/>
    <w:unhideWhenUsed/>
    <w:rsid w:val="00453C9B"/>
    <w:pPr>
      <w:tabs>
        <w:tab w:val="center" w:pos="4680"/>
        <w:tab w:val="right" w:pos="9360"/>
      </w:tabs>
    </w:pPr>
  </w:style>
  <w:style w:type="character" w:customStyle="1" w:styleId="FooterChar">
    <w:name w:val="Footer Char"/>
    <w:link w:val="Footer"/>
    <w:uiPriority w:val="99"/>
    <w:rsid w:val="00453C9B"/>
    <w:rPr>
      <w:sz w:val="22"/>
      <w:szCs w:val="22"/>
    </w:rPr>
  </w:style>
  <w:style w:type="numbering" w:customStyle="1" w:styleId="CurrentList1">
    <w:name w:val="Current List1"/>
    <w:uiPriority w:val="99"/>
    <w:rsid w:val="001F6BC9"/>
    <w:pPr>
      <w:numPr>
        <w:numId w:val="19"/>
      </w:numPr>
    </w:pPr>
  </w:style>
  <w:style w:type="numbering" w:customStyle="1" w:styleId="CurrentList2">
    <w:name w:val="Current List2"/>
    <w:uiPriority w:val="99"/>
    <w:rsid w:val="001F6BC9"/>
    <w:pPr>
      <w:numPr>
        <w:numId w:val="20"/>
      </w:numPr>
    </w:pPr>
  </w:style>
  <w:style w:type="numbering" w:customStyle="1" w:styleId="CurrentList3">
    <w:name w:val="Current List3"/>
    <w:uiPriority w:val="99"/>
    <w:rsid w:val="001F6BC9"/>
    <w:pPr>
      <w:numPr>
        <w:numId w:val="21"/>
      </w:numPr>
    </w:pPr>
  </w:style>
  <w:style w:type="paragraph" w:customStyle="1" w:styleId="normal--tab1">
    <w:name w:val="normal--tab 1"/>
    <w:rsid w:val="00FE141D"/>
    <w:pPr>
      <w:spacing w:line="250" w:lineRule="exact"/>
      <w:ind w:left="720" w:hanging="240"/>
      <w:jc w:val="both"/>
    </w:pPr>
    <w:rPr>
      <w:rFonts w:ascii="Palatino" w:eastAsia="Times New Roman" w:hAnsi="Palatino"/>
      <w:sz w:val="22"/>
    </w:rPr>
  </w:style>
  <w:style w:type="paragraph" w:styleId="BodyTextIndent">
    <w:name w:val="Body Text Indent"/>
    <w:basedOn w:val="Normal"/>
    <w:link w:val="BodyTextIndentChar"/>
    <w:rsid w:val="0032024B"/>
    <w:pPr>
      <w:spacing w:after="120" w:line="240" w:lineRule="auto"/>
      <w:ind w:left="360"/>
    </w:pPr>
    <w:rPr>
      <w:rFonts w:ascii="Times New Roman" w:eastAsia="Times New Roman" w:hAnsi="Times New Roman"/>
      <w:sz w:val="20"/>
      <w:szCs w:val="20"/>
    </w:rPr>
  </w:style>
  <w:style w:type="character" w:customStyle="1" w:styleId="BodyTextIndentChar">
    <w:name w:val="Body Text Indent Char"/>
    <w:link w:val="BodyTextIndent"/>
    <w:rsid w:val="0032024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861">
      <w:bodyDiv w:val="1"/>
      <w:marLeft w:val="0"/>
      <w:marRight w:val="0"/>
      <w:marTop w:val="0"/>
      <w:marBottom w:val="0"/>
      <w:divBdr>
        <w:top w:val="none" w:sz="0" w:space="0" w:color="auto"/>
        <w:left w:val="none" w:sz="0" w:space="0" w:color="auto"/>
        <w:bottom w:val="none" w:sz="0" w:space="0" w:color="auto"/>
        <w:right w:val="none" w:sz="0" w:space="0" w:color="auto"/>
      </w:divBdr>
    </w:div>
    <w:div w:id="149105005">
      <w:bodyDiv w:val="1"/>
      <w:marLeft w:val="0"/>
      <w:marRight w:val="0"/>
      <w:marTop w:val="0"/>
      <w:marBottom w:val="0"/>
      <w:divBdr>
        <w:top w:val="none" w:sz="0" w:space="0" w:color="auto"/>
        <w:left w:val="none" w:sz="0" w:space="0" w:color="auto"/>
        <w:bottom w:val="none" w:sz="0" w:space="0" w:color="auto"/>
        <w:right w:val="none" w:sz="0" w:space="0" w:color="auto"/>
      </w:divBdr>
    </w:div>
    <w:div w:id="1178619301">
      <w:bodyDiv w:val="1"/>
      <w:marLeft w:val="0"/>
      <w:marRight w:val="0"/>
      <w:marTop w:val="0"/>
      <w:marBottom w:val="0"/>
      <w:divBdr>
        <w:top w:val="none" w:sz="0" w:space="0" w:color="auto"/>
        <w:left w:val="none" w:sz="0" w:space="0" w:color="auto"/>
        <w:bottom w:val="none" w:sz="0" w:space="0" w:color="auto"/>
        <w:right w:val="none" w:sz="0" w:space="0" w:color="auto"/>
      </w:divBdr>
    </w:div>
    <w:div w:id="1632901562">
      <w:bodyDiv w:val="1"/>
      <w:marLeft w:val="0"/>
      <w:marRight w:val="0"/>
      <w:marTop w:val="0"/>
      <w:marBottom w:val="0"/>
      <w:divBdr>
        <w:top w:val="none" w:sz="0" w:space="0" w:color="auto"/>
        <w:left w:val="none" w:sz="0" w:space="0" w:color="auto"/>
        <w:bottom w:val="none" w:sz="0" w:space="0" w:color="auto"/>
        <w:right w:val="none" w:sz="0" w:space="0" w:color="auto"/>
      </w:divBdr>
    </w:div>
    <w:div w:id="2000497777">
      <w:bodyDiv w:val="1"/>
      <w:marLeft w:val="0"/>
      <w:marRight w:val="0"/>
      <w:marTop w:val="0"/>
      <w:marBottom w:val="0"/>
      <w:divBdr>
        <w:top w:val="none" w:sz="0" w:space="0" w:color="auto"/>
        <w:left w:val="none" w:sz="0" w:space="0" w:color="auto"/>
        <w:bottom w:val="none" w:sz="0" w:space="0" w:color="auto"/>
        <w:right w:val="none" w:sz="0" w:space="0" w:color="auto"/>
      </w:divBdr>
    </w:div>
    <w:div w:id="20139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E20B3-BE56-4014-BE57-A96A5398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Aitchison</dc:creator>
  <cp:keywords/>
  <dc:description/>
  <cp:lastModifiedBy>Louis Zook</cp:lastModifiedBy>
  <cp:revision>36</cp:revision>
  <cp:lastPrinted>2022-10-08T12:19:00Z</cp:lastPrinted>
  <dcterms:created xsi:type="dcterms:W3CDTF">2022-11-17T21:56:00Z</dcterms:created>
  <dcterms:modified xsi:type="dcterms:W3CDTF">2023-01-12T17:17:00Z</dcterms:modified>
</cp:coreProperties>
</file>